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D65" w:rsidRPr="004B14AF" w:rsidRDefault="001A4D65" w:rsidP="001E2BF1">
      <w:pPr>
        <w:spacing w:after="0"/>
        <w:ind w:left="-567"/>
        <w:jc w:val="center"/>
        <w:rPr>
          <w:rFonts w:ascii="Times New Roman" w:hAnsi="Times New Roman" w:cs="Times New Roman"/>
          <w:b/>
          <w:sz w:val="24"/>
          <w:szCs w:val="24"/>
        </w:rPr>
      </w:pPr>
      <w:r w:rsidRPr="004B14AF">
        <w:rPr>
          <w:rFonts w:ascii="Times New Roman" w:hAnsi="Times New Roman" w:cs="Times New Roman"/>
          <w:b/>
          <w:sz w:val="24"/>
          <w:szCs w:val="24"/>
        </w:rPr>
        <w:t>РОССИЙСКАЯ  ФЕДЕРАЦИЯ</w:t>
      </w:r>
    </w:p>
    <w:p w:rsidR="001A4D65" w:rsidRPr="004B14AF" w:rsidRDefault="001A4D65" w:rsidP="001E2BF1">
      <w:pPr>
        <w:tabs>
          <w:tab w:val="left" w:pos="3690"/>
          <w:tab w:val="center" w:pos="4961"/>
        </w:tabs>
        <w:spacing w:after="0"/>
        <w:ind w:left="-567"/>
        <w:jc w:val="center"/>
        <w:rPr>
          <w:rFonts w:ascii="Times New Roman" w:hAnsi="Times New Roman" w:cs="Times New Roman"/>
          <w:b/>
          <w:sz w:val="24"/>
          <w:szCs w:val="24"/>
        </w:rPr>
      </w:pPr>
      <w:r w:rsidRPr="004B14AF">
        <w:rPr>
          <w:rFonts w:ascii="Times New Roman" w:hAnsi="Times New Roman" w:cs="Times New Roman"/>
          <w:b/>
          <w:sz w:val="24"/>
          <w:szCs w:val="24"/>
        </w:rPr>
        <w:t>Приморский край</w:t>
      </w:r>
    </w:p>
    <w:p w:rsidR="001A4D65" w:rsidRPr="004B14AF" w:rsidRDefault="001A4D65" w:rsidP="001E2BF1">
      <w:pPr>
        <w:tabs>
          <w:tab w:val="left" w:pos="3465"/>
          <w:tab w:val="center" w:pos="4961"/>
        </w:tabs>
        <w:spacing w:after="0"/>
        <w:ind w:left="-567"/>
        <w:jc w:val="center"/>
        <w:rPr>
          <w:rFonts w:ascii="Times New Roman" w:hAnsi="Times New Roman" w:cs="Times New Roman"/>
          <w:b/>
          <w:sz w:val="24"/>
          <w:szCs w:val="24"/>
        </w:rPr>
      </w:pPr>
      <w:proofErr w:type="spellStart"/>
      <w:r w:rsidRPr="004B14AF">
        <w:rPr>
          <w:rFonts w:ascii="Times New Roman" w:hAnsi="Times New Roman" w:cs="Times New Roman"/>
          <w:b/>
          <w:sz w:val="24"/>
          <w:szCs w:val="24"/>
        </w:rPr>
        <w:t>Яковлевский</w:t>
      </w:r>
      <w:proofErr w:type="spellEnd"/>
      <w:r w:rsidRPr="004B14AF">
        <w:rPr>
          <w:rFonts w:ascii="Times New Roman" w:hAnsi="Times New Roman" w:cs="Times New Roman"/>
          <w:b/>
          <w:sz w:val="24"/>
          <w:szCs w:val="24"/>
        </w:rPr>
        <w:t xml:space="preserve"> район</w:t>
      </w:r>
    </w:p>
    <w:p w:rsidR="001A4D65" w:rsidRPr="00883593" w:rsidRDefault="009265AA" w:rsidP="001A4D65">
      <w:pPr>
        <w:spacing w:after="0"/>
        <w:jc w:val="center"/>
        <w:rPr>
          <w:rFonts w:ascii="Times New Roman" w:hAnsi="Times New Roman" w:cs="Times New Roman"/>
        </w:rPr>
      </w:pPr>
      <w:r>
        <w:rPr>
          <w:rFonts w:ascii="Times New Roman" w:hAnsi="Times New Roman" w:cs="Times New Roman"/>
          <w:noProof/>
          <w:lang w:eastAsia="ru-RU"/>
        </w:rPr>
        <w:pict>
          <v:rect id="_x0000_s1026" style="position:absolute;left:0;text-align:left;margin-left:56.7pt;margin-top:19.5pt;width:519.3pt;height:799.5pt;z-index:251660288;mso-position-horizontal-relative:page;mso-position-vertical-relative:page" filled="f" strokeweight="1pt">
            <w10:wrap anchorx="page" anchory="page"/>
          </v:rect>
        </w:pict>
      </w:r>
    </w:p>
    <w:p w:rsidR="001A4D65" w:rsidRPr="00883593" w:rsidRDefault="001A4D65" w:rsidP="001A4D65">
      <w:pPr>
        <w:pStyle w:val="ad"/>
        <w:spacing w:after="0" w:line="360" w:lineRule="auto"/>
        <w:ind w:firstLine="567"/>
        <w:jc w:val="center"/>
        <w:rPr>
          <w:rFonts w:ascii="Times New Roman" w:hAnsi="Times New Roman" w:cs="Times New Roman"/>
          <w:b/>
          <w:i/>
          <w:sz w:val="32"/>
          <w:szCs w:val="32"/>
          <w:lang w:val="ru-RU"/>
        </w:rPr>
      </w:pPr>
    </w:p>
    <w:p w:rsidR="001A4D65" w:rsidRPr="00883593" w:rsidRDefault="001A4D65" w:rsidP="001A4D65">
      <w:pPr>
        <w:pStyle w:val="ad"/>
        <w:spacing w:after="0" w:line="360" w:lineRule="auto"/>
        <w:ind w:firstLine="567"/>
        <w:jc w:val="center"/>
        <w:rPr>
          <w:rFonts w:ascii="Times New Roman" w:hAnsi="Times New Roman" w:cs="Times New Roman"/>
          <w:b/>
          <w:i/>
          <w:sz w:val="32"/>
          <w:szCs w:val="32"/>
          <w:lang w:val="ru-RU"/>
        </w:rPr>
      </w:pPr>
    </w:p>
    <w:p w:rsidR="001A4D65" w:rsidRPr="00883593" w:rsidRDefault="001A4D65" w:rsidP="001A4D65">
      <w:pPr>
        <w:pStyle w:val="ad"/>
        <w:spacing w:after="0" w:line="360" w:lineRule="auto"/>
        <w:ind w:firstLine="567"/>
        <w:jc w:val="center"/>
        <w:rPr>
          <w:rFonts w:ascii="Times New Roman" w:hAnsi="Times New Roman" w:cs="Times New Roman"/>
          <w:b/>
          <w:i/>
          <w:sz w:val="32"/>
          <w:szCs w:val="32"/>
          <w:lang w:val="ru-RU"/>
        </w:rPr>
      </w:pPr>
    </w:p>
    <w:p w:rsidR="001A4D65" w:rsidRPr="00883593" w:rsidRDefault="001A4D65" w:rsidP="001A4D65">
      <w:pPr>
        <w:pStyle w:val="ad"/>
        <w:spacing w:after="0" w:line="360" w:lineRule="auto"/>
        <w:ind w:firstLine="567"/>
        <w:jc w:val="center"/>
        <w:rPr>
          <w:rFonts w:ascii="Times New Roman" w:hAnsi="Times New Roman" w:cs="Times New Roman"/>
          <w:b/>
          <w:i/>
          <w:sz w:val="32"/>
          <w:szCs w:val="32"/>
          <w:lang w:val="ru-RU"/>
        </w:rPr>
      </w:pPr>
    </w:p>
    <w:p w:rsidR="001A4D65" w:rsidRPr="00883593" w:rsidRDefault="001A4D65" w:rsidP="001A4D65">
      <w:pPr>
        <w:pStyle w:val="ad"/>
        <w:spacing w:after="0" w:line="360" w:lineRule="auto"/>
        <w:ind w:firstLine="567"/>
        <w:jc w:val="center"/>
        <w:rPr>
          <w:rFonts w:ascii="Times New Roman" w:hAnsi="Times New Roman" w:cs="Times New Roman"/>
          <w:b/>
          <w:i/>
          <w:sz w:val="32"/>
          <w:szCs w:val="32"/>
          <w:lang w:val="ru-RU"/>
        </w:rPr>
      </w:pPr>
    </w:p>
    <w:p w:rsidR="001A4D65" w:rsidRPr="00883593" w:rsidRDefault="001A4D65" w:rsidP="001A4D65">
      <w:pPr>
        <w:pStyle w:val="ad"/>
        <w:spacing w:after="0" w:line="360" w:lineRule="auto"/>
        <w:ind w:firstLine="567"/>
        <w:jc w:val="center"/>
        <w:rPr>
          <w:rFonts w:ascii="Times New Roman" w:hAnsi="Times New Roman" w:cs="Times New Roman"/>
          <w:b/>
          <w:i/>
          <w:sz w:val="32"/>
          <w:szCs w:val="32"/>
          <w:lang w:val="ru-RU"/>
        </w:rPr>
      </w:pPr>
    </w:p>
    <w:p w:rsidR="001A4D65" w:rsidRPr="00883593" w:rsidRDefault="001A4D65" w:rsidP="001A4D65">
      <w:pPr>
        <w:pStyle w:val="ad"/>
        <w:spacing w:after="0" w:line="360" w:lineRule="auto"/>
        <w:ind w:firstLine="567"/>
        <w:jc w:val="center"/>
        <w:rPr>
          <w:rFonts w:ascii="Times New Roman" w:hAnsi="Times New Roman" w:cs="Times New Roman"/>
          <w:sz w:val="36"/>
          <w:szCs w:val="36"/>
          <w:lang w:val="ru-RU"/>
        </w:rPr>
      </w:pPr>
      <w:r w:rsidRPr="00883593">
        <w:rPr>
          <w:rFonts w:ascii="Times New Roman" w:hAnsi="Times New Roman" w:cs="Times New Roman"/>
          <w:b/>
          <w:i/>
          <w:sz w:val="36"/>
          <w:szCs w:val="36"/>
          <w:lang w:val="ru-RU"/>
        </w:rPr>
        <w:t xml:space="preserve">Местные нормативы градостроительного проектирования </w:t>
      </w:r>
      <w:r>
        <w:rPr>
          <w:rFonts w:ascii="Times New Roman" w:hAnsi="Times New Roman" w:cs="Times New Roman"/>
          <w:b/>
          <w:i/>
          <w:sz w:val="36"/>
          <w:szCs w:val="36"/>
          <w:lang w:val="ru-RU"/>
        </w:rPr>
        <w:t>Яковлевского</w:t>
      </w:r>
      <w:r w:rsidRPr="00883593">
        <w:rPr>
          <w:rFonts w:ascii="Times New Roman" w:hAnsi="Times New Roman" w:cs="Times New Roman"/>
          <w:b/>
          <w:i/>
          <w:sz w:val="36"/>
          <w:szCs w:val="36"/>
          <w:lang w:val="ru-RU"/>
        </w:rPr>
        <w:t xml:space="preserve">  муниципального района </w:t>
      </w:r>
    </w:p>
    <w:p w:rsidR="001A4D65" w:rsidRPr="00387259" w:rsidRDefault="001A4D65" w:rsidP="001A4D65">
      <w:pPr>
        <w:spacing w:after="0" w:line="360" w:lineRule="auto"/>
        <w:ind w:firstLine="567"/>
        <w:jc w:val="center"/>
        <w:rPr>
          <w:rFonts w:ascii="Times New Roman" w:hAnsi="Times New Roman" w:cs="Times New Roman"/>
          <w:color w:val="0070C0"/>
        </w:rPr>
      </w:pPr>
    </w:p>
    <w:p w:rsidR="001A4D65" w:rsidRPr="00387259" w:rsidRDefault="001A4D65" w:rsidP="001A4D65">
      <w:pPr>
        <w:spacing w:after="0" w:line="360" w:lineRule="auto"/>
        <w:ind w:firstLine="567"/>
        <w:jc w:val="center"/>
        <w:rPr>
          <w:rFonts w:ascii="Times New Roman" w:hAnsi="Times New Roman" w:cs="Times New Roman"/>
          <w:color w:val="0070C0"/>
        </w:rPr>
      </w:pPr>
    </w:p>
    <w:p w:rsidR="001A4D65" w:rsidRPr="00387259" w:rsidRDefault="001A4D65" w:rsidP="001A4D65">
      <w:pPr>
        <w:tabs>
          <w:tab w:val="left" w:pos="1035"/>
        </w:tabs>
        <w:spacing w:line="360" w:lineRule="auto"/>
        <w:ind w:firstLine="567"/>
        <w:rPr>
          <w:rFonts w:ascii="Times New Roman" w:hAnsi="Times New Roman" w:cs="Times New Roman"/>
          <w:color w:val="0070C0"/>
        </w:rPr>
      </w:pPr>
    </w:p>
    <w:p w:rsidR="001A4D65" w:rsidRPr="00387259" w:rsidRDefault="001A4D65" w:rsidP="001A4D65">
      <w:pPr>
        <w:spacing w:line="360" w:lineRule="auto"/>
        <w:ind w:firstLine="567"/>
        <w:rPr>
          <w:rFonts w:ascii="Times New Roman" w:hAnsi="Times New Roman" w:cs="Times New Roman"/>
          <w:color w:val="0070C0"/>
        </w:rPr>
      </w:pPr>
    </w:p>
    <w:p w:rsidR="001A4D65" w:rsidRPr="00387259" w:rsidRDefault="001A4D65" w:rsidP="001A4D65">
      <w:pPr>
        <w:spacing w:line="360" w:lineRule="auto"/>
        <w:ind w:firstLine="567"/>
        <w:rPr>
          <w:color w:val="0070C0"/>
        </w:rPr>
      </w:pPr>
    </w:p>
    <w:p w:rsidR="001A4D65" w:rsidRPr="00387259" w:rsidRDefault="001A4D65" w:rsidP="001A4D65">
      <w:pPr>
        <w:spacing w:after="0"/>
        <w:rPr>
          <w:rFonts w:ascii="Times New Roman" w:hAnsi="Times New Roman" w:cs="Times New Roman"/>
          <w:color w:val="0070C0"/>
        </w:rPr>
      </w:pPr>
    </w:p>
    <w:p w:rsidR="001A4D65" w:rsidRPr="00387259" w:rsidRDefault="001A4D65" w:rsidP="001A4D65">
      <w:pPr>
        <w:spacing w:after="0"/>
        <w:rPr>
          <w:rFonts w:ascii="Times New Roman" w:hAnsi="Times New Roman" w:cs="Times New Roman"/>
          <w:color w:val="0070C0"/>
        </w:rPr>
      </w:pPr>
    </w:p>
    <w:p w:rsidR="001A4D65" w:rsidRPr="00387259" w:rsidRDefault="001A4D65" w:rsidP="001A4D65">
      <w:pPr>
        <w:spacing w:after="0"/>
        <w:rPr>
          <w:rFonts w:ascii="Times New Roman" w:hAnsi="Times New Roman" w:cs="Times New Roman"/>
          <w:color w:val="0070C0"/>
        </w:rPr>
      </w:pPr>
    </w:p>
    <w:p w:rsidR="001A4D65" w:rsidRPr="00387259" w:rsidRDefault="001A4D65" w:rsidP="001A4D65">
      <w:pPr>
        <w:spacing w:after="0"/>
        <w:rPr>
          <w:rFonts w:ascii="Times New Roman" w:hAnsi="Times New Roman" w:cs="Times New Roman"/>
          <w:color w:val="0070C0"/>
        </w:rPr>
      </w:pPr>
    </w:p>
    <w:p w:rsidR="001A4D65" w:rsidRPr="00387259" w:rsidRDefault="001A4D65" w:rsidP="001A4D65">
      <w:pPr>
        <w:spacing w:after="0"/>
        <w:rPr>
          <w:rFonts w:ascii="Times New Roman" w:hAnsi="Times New Roman" w:cs="Times New Roman"/>
          <w:color w:val="0070C0"/>
        </w:rPr>
      </w:pPr>
    </w:p>
    <w:p w:rsidR="001A4D65" w:rsidRPr="00387259" w:rsidRDefault="001A4D65" w:rsidP="001A4D65">
      <w:pPr>
        <w:spacing w:after="0"/>
        <w:rPr>
          <w:rFonts w:ascii="Times New Roman" w:hAnsi="Times New Roman" w:cs="Times New Roman"/>
          <w:color w:val="0070C0"/>
        </w:rPr>
      </w:pPr>
    </w:p>
    <w:p w:rsidR="001A4D65" w:rsidRPr="00387259" w:rsidRDefault="001A4D65" w:rsidP="001A4D65">
      <w:pPr>
        <w:spacing w:after="0"/>
        <w:rPr>
          <w:rFonts w:ascii="Times New Roman" w:hAnsi="Times New Roman" w:cs="Times New Roman"/>
          <w:color w:val="0070C0"/>
        </w:rPr>
      </w:pPr>
    </w:p>
    <w:p w:rsidR="001A4D65" w:rsidRPr="00387259" w:rsidRDefault="001A4D65" w:rsidP="001A4D65">
      <w:pPr>
        <w:spacing w:after="0"/>
        <w:rPr>
          <w:rFonts w:ascii="Times New Roman" w:hAnsi="Times New Roman" w:cs="Times New Roman"/>
          <w:color w:val="0070C0"/>
        </w:rPr>
      </w:pPr>
    </w:p>
    <w:p w:rsidR="001A4D65" w:rsidRPr="00387259" w:rsidRDefault="001A4D65" w:rsidP="001A4D65">
      <w:pPr>
        <w:spacing w:after="0"/>
        <w:rPr>
          <w:rFonts w:ascii="Times New Roman" w:hAnsi="Times New Roman" w:cs="Times New Roman"/>
          <w:color w:val="0070C0"/>
        </w:rPr>
      </w:pPr>
    </w:p>
    <w:p w:rsidR="001A4D65" w:rsidRPr="00387259" w:rsidRDefault="001A4D65" w:rsidP="001A4D65">
      <w:pPr>
        <w:tabs>
          <w:tab w:val="left" w:pos="5169"/>
        </w:tabs>
        <w:spacing w:after="0"/>
        <w:rPr>
          <w:rFonts w:ascii="Times New Roman" w:hAnsi="Times New Roman" w:cs="Times New Roman"/>
          <w:color w:val="0070C0"/>
        </w:rPr>
      </w:pPr>
      <w:r w:rsidRPr="00387259">
        <w:rPr>
          <w:rFonts w:ascii="Times New Roman" w:hAnsi="Times New Roman" w:cs="Times New Roman"/>
          <w:color w:val="0070C0"/>
        </w:rPr>
        <w:tab/>
      </w:r>
    </w:p>
    <w:p w:rsidR="001A4D65" w:rsidRPr="00387259" w:rsidRDefault="001A4D65" w:rsidP="001A4D65">
      <w:pPr>
        <w:tabs>
          <w:tab w:val="left" w:pos="5169"/>
        </w:tabs>
        <w:spacing w:after="0"/>
        <w:rPr>
          <w:rFonts w:ascii="Times New Roman" w:hAnsi="Times New Roman" w:cs="Times New Roman"/>
          <w:color w:val="0070C0"/>
        </w:rPr>
      </w:pPr>
    </w:p>
    <w:p w:rsidR="001A4D65" w:rsidRPr="00387259" w:rsidRDefault="001A4D65" w:rsidP="001A4D65">
      <w:pPr>
        <w:tabs>
          <w:tab w:val="left" w:pos="5169"/>
        </w:tabs>
        <w:spacing w:after="0"/>
        <w:rPr>
          <w:rFonts w:ascii="Times New Roman" w:hAnsi="Times New Roman" w:cs="Times New Roman"/>
          <w:color w:val="0070C0"/>
        </w:rPr>
      </w:pPr>
    </w:p>
    <w:p w:rsidR="001A4D65" w:rsidRDefault="001A4D65" w:rsidP="001A4D65">
      <w:pPr>
        <w:tabs>
          <w:tab w:val="left" w:pos="5169"/>
        </w:tabs>
        <w:spacing w:after="0"/>
        <w:rPr>
          <w:rFonts w:ascii="Times New Roman" w:hAnsi="Times New Roman" w:cs="Times New Roman"/>
          <w:color w:val="0070C0"/>
        </w:rPr>
      </w:pPr>
    </w:p>
    <w:p w:rsidR="00CF4C57" w:rsidRDefault="00CF4C57" w:rsidP="001A4D65">
      <w:pPr>
        <w:tabs>
          <w:tab w:val="left" w:pos="5169"/>
        </w:tabs>
        <w:spacing w:after="0"/>
        <w:rPr>
          <w:rFonts w:ascii="Times New Roman" w:hAnsi="Times New Roman" w:cs="Times New Roman"/>
          <w:color w:val="0070C0"/>
        </w:rPr>
      </w:pPr>
    </w:p>
    <w:p w:rsidR="00CF4C57" w:rsidRDefault="00CF4C57" w:rsidP="001A4D65">
      <w:pPr>
        <w:tabs>
          <w:tab w:val="left" w:pos="5169"/>
        </w:tabs>
        <w:spacing w:after="0"/>
        <w:rPr>
          <w:rFonts w:ascii="Times New Roman" w:hAnsi="Times New Roman" w:cs="Times New Roman"/>
          <w:color w:val="0070C0"/>
        </w:rPr>
      </w:pPr>
    </w:p>
    <w:p w:rsidR="00CF4C57" w:rsidRDefault="00CF4C57" w:rsidP="001A4D65">
      <w:pPr>
        <w:tabs>
          <w:tab w:val="left" w:pos="5169"/>
        </w:tabs>
        <w:spacing w:after="0"/>
        <w:rPr>
          <w:rFonts w:ascii="Times New Roman" w:hAnsi="Times New Roman" w:cs="Times New Roman"/>
          <w:color w:val="0070C0"/>
        </w:rPr>
      </w:pPr>
    </w:p>
    <w:p w:rsidR="00CF4C57" w:rsidRDefault="00CF4C57" w:rsidP="001A4D65">
      <w:pPr>
        <w:tabs>
          <w:tab w:val="left" w:pos="5169"/>
        </w:tabs>
        <w:spacing w:after="0"/>
        <w:rPr>
          <w:rFonts w:ascii="Times New Roman" w:hAnsi="Times New Roman" w:cs="Times New Roman"/>
          <w:color w:val="0070C0"/>
        </w:rPr>
      </w:pPr>
    </w:p>
    <w:p w:rsidR="00CF4C57" w:rsidRDefault="00CF4C57" w:rsidP="001A4D65">
      <w:pPr>
        <w:tabs>
          <w:tab w:val="left" w:pos="5169"/>
        </w:tabs>
        <w:spacing w:after="0"/>
        <w:rPr>
          <w:rFonts w:ascii="Times New Roman" w:hAnsi="Times New Roman" w:cs="Times New Roman"/>
          <w:color w:val="0070C0"/>
        </w:rPr>
      </w:pPr>
    </w:p>
    <w:p w:rsidR="00CF4C57" w:rsidRDefault="00CF4C57" w:rsidP="001A4D65">
      <w:pPr>
        <w:tabs>
          <w:tab w:val="left" w:pos="5169"/>
        </w:tabs>
        <w:spacing w:after="0"/>
        <w:rPr>
          <w:rFonts w:ascii="Times New Roman" w:hAnsi="Times New Roman" w:cs="Times New Roman"/>
          <w:color w:val="0070C0"/>
        </w:rPr>
      </w:pPr>
    </w:p>
    <w:p w:rsidR="001A4D65" w:rsidRDefault="001A4D65" w:rsidP="001A4D65">
      <w:pPr>
        <w:tabs>
          <w:tab w:val="left" w:pos="5169"/>
        </w:tabs>
        <w:spacing w:after="0"/>
        <w:rPr>
          <w:rFonts w:ascii="Times New Roman" w:hAnsi="Times New Roman" w:cs="Times New Roman"/>
          <w:color w:val="0070C0"/>
        </w:rPr>
      </w:pPr>
    </w:p>
    <w:p w:rsidR="001A4D65" w:rsidRPr="00387259" w:rsidRDefault="001A4D65" w:rsidP="001A4D65">
      <w:pPr>
        <w:spacing w:after="0"/>
        <w:rPr>
          <w:rFonts w:ascii="Times New Roman" w:hAnsi="Times New Roman" w:cs="Times New Roman"/>
          <w:color w:val="0070C0"/>
        </w:rPr>
      </w:pPr>
    </w:p>
    <w:p w:rsidR="001A4D65" w:rsidRPr="004B14AF" w:rsidRDefault="004B14AF" w:rsidP="004B14AF">
      <w:pPr>
        <w:tabs>
          <w:tab w:val="left" w:pos="4260"/>
          <w:tab w:val="center" w:pos="4961"/>
        </w:tabs>
        <w:spacing w:after="0" w:line="360" w:lineRule="auto"/>
        <w:ind w:firstLine="567"/>
        <w:rPr>
          <w:rFonts w:ascii="Times New Roman" w:hAnsi="Times New Roman" w:cs="Times New Roman"/>
          <w:b/>
          <w:sz w:val="24"/>
          <w:szCs w:val="24"/>
        </w:rPr>
      </w:pPr>
      <w:r>
        <w:rPr>
          <w:rFonts w:ascii="Times New Roman" w:hAnsi="Times New Roman" w:cs="Times New Roman"/>
          <w:b/>
          <w:sz w:val="24"/>
          <w:szCs w:val="24"/>
        </w:rPr>
        <w:tab/>
        <w:t xml:space="preserve">  </w:t>
      </w:r>
      <w:r w:rsidR="001A4D65" w:rsidRPr="004B14AF">
        <w:rPr>
          <w:rFonts w:ascii="Times New Roman" w:hAnsi="Times New Roman" w:cs="Times New Roman"/>
          <w:b/>
          <w:sz w:val="24"/>
          <w:szCs w:val="24"/>
        </w:rPr>
        <w:t>2018</w:t>
      </w:r>
    </w:p>
    <w:p w:rsidR="007A2E59" w:rsidRPr="007B5B45" w:rsidRDefault="007A2E59" w:rsidP="004B14AF">
      <w:pPr>
        <w:spacing w:after="0" w:line="240" w:lineRule="auto"/>
        <w:ind w:right="-1" w:firstLine="567"/>
        <w:jc w:val="both"/>
        <w:rPr>
          <w:rFonts w:ascii="Times New Roman" w:hAnsi="Times New Roman" w:cs="Times New Roman"/>
          <w:sz w:val="24"/>
          <w:szCs w:val="24"/>
        </w:rPr>
      </w:pPr>
      <w:r w:rsidRPr="007B5B45">
        <w:rPr>
          <w:rFonts w:ascii="Times New Roman" w:hAnsi="Times New Roman" w:cs="Times New Roman"/>
          <w:sz w:val="24"/>
          <w:szCs w:val="24"/>
        </w:rPr>
        <w:lastRenderedPageBreak/>
        <w:t>Основанием для подготовки местных нормативов градостроительного проектирования являются:</w:t>
      </w:r>
    </w:p>
    <w:p w:rsidR="007A2E59" w:rsidRPr="007B5B45" w:rsidRDefault="004B14AF" w:rsidP="00095F6A">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7A2E59" w:rsidRPr="007B5B45">
        <w:rPr>
          <w:rFonts w:ascii="Times New Roman" w:hAnsi="Times New Roman" w:cs="Times New Roman"/>
          <w:sz w:val="24"/>
          <w:szCs w:val="24"/>
        </w:rPr>
        <w:t xml:space="preserve">Градостроительный кодекс РФ № 190-ФЗ от 29.12.2004 г. (ред. от 23.04.2018г.) и Федеральный закон от 06.10.2003 N 131-ФЗ (ред. от 18.04.2018) "Об общих принципах организации местного самоуправления в Российской Федерации" (с </w:t>
      </w:r>
      <w:proofErr w:type="spellStart"/>
      <w:r w:rsidR="007A2E59" w:rsidRPr="007B5B45">
        <w:rPr>
          <w:rFonts w:ascii="Times New Roman" w:hAnsi="Times New Roman" w:cs="Times New Roman"/>
          <w:sz w:val="24"/>
          <w:szCs w:val="24"/>
        </w:rPr>
        <w:t>изм</w:t>
      </w:r>
      <w:proofErr w:type="spellEnd"/>
      <w:r w:rsidR="007A2E59" w:rsidRPr="007B5B45">
        <w:rPr>
          <w:rFonts w:ascii="Times New Roman" w:hAnsi="Times New Roman" w:cs="Times New Roman"/>
          <w:sz w:val="24"/>
          <w:szCs w:val="24"/>
        </w:rPr>
        <w:t xml:space="preserve">. и доп., вступ. в силу </w:t>
      </w:r>
      <w:proofErr w:type="gramStart"/>
      <w:r w:rsidR="007A2E59" w:rsidRPr="007B5B45">
        <w:rPr>
          <w:rFonts w:ascii="Times New Roman" w:hAnsi="Times New Roman" w:cs="Times New Roman"/>
          <w:sz w:val="24"/>
          <w:szCs w:val="24"/>
        </w:rPr>
        <w:t>с</w:t>
      </w:r>
      <w:proofErr w:type="gramEnd"/>
      <w:r w:rsidR="007A2E59" w:rsidRPr="007B5B45">
        <w:rPr>
          <w:rFonts w:ascii="Times New Roman" w:hAnsi="Times New Roman" w:cs="Times New Roman"/>
          <w:sz w:val="24"/>
          <w:szCs w:val="24"/>
        </w:rPr>
        <w:t xml:space="preserve"> 01.05.2018)</w:t>
      </w:r>
      <w:r>
        <w:rPr>
          <w:rFonts w:ascii="Times New Roman" w:hAnsi="Times New Roman" w:cs="Times New Roman"/>
          <w:sz w:val="24"/>
          <w:szCs w:val="24"/>
        </w:rPr>
        <w:t>;</w:t>
      </w:r>
    </w:p>
    <w:p w:rsidR="007A2E59" w:rsidRDefault="004B14AF" w:rsidP="00095F6A">
      <w:pPr>
        <w:widowControl w:val="0"/>
        <w:autoSpaceDE w:val="0"/>
        <w:autoSpaceDN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з</w:t>
      </w:r>
      <w:r w:rsidR="007B5B45" w:rsidRPr="007B5B45">
        <w:rPr>
          <w:rFonts w:ascii="Times New Roman" w:hAnsi="Times New Roman" w:cs="Times New Roman"/>
          <w:sz w:val="24"/>
          <w:szCs w:val="24"/>
        </w:rPr>
        <w:t>акон Приморского края от 30.04.2018г. №611-КЗ  «О порядке подготовки, утверждения и изменения региональных нормативов градостроительного проектирования в Приморском крае и о порядке систематизации нормативов градостроительного проектирования по видам объектов краевого и местного значения»</w:t>
      </w:r>
      <w:r>
        <w:rPr>
          <w:rFonts w:ascii="Times New Roman" w:hAnsi="Times New Roman" w:cs="Times New Roman"/>
          <w:sz w:val="24"/>
          <w:szCs w:val="24"/>
        </w:rPr>
        <w:t>;</w:t>
      </w:r>
    </w:p>
    <w:p w:rsidR="004B14AF" w:rsidRPr="00CD4D83" w:rsidRDefault="004B14AF" w:rsidP="00095F6A">
      <w:pPr>
        <w:pStyle w:val="ae"/>
        <w:widowControl w:val="0"/>
        <w:spacing w:line="276" w:lineRule="auto"/>
        <w:rPr>
          <w:b/>
          <w:szCs w:val="28"/>
        </w:rPr>
      </w:pPr>
      <w:r>
        <w:rPr>
          <w:sz w:val="24"/>
        </w:rPr>
        <w:t xml:space="preserve">  </w:t>
      </w:r>
      <w:r w:rsidR="00C450E9">
        <w:rPr>
          <w:sz w:val="24"/>
        </w:rPr>
        <w:t xml:space="preserve">      </w:t>
      </w:r>
      <w:r>
        <w:rPr>
          <w:sz w:val="24"/>
        </w:rPr>
        <w:t>-</w:t>
      </w:r>
      <w:r w:rsidR="00C450E9">
        <w:rPr>
          <w:sz w:val="24"/>
        </w:rPr>
        <w:t xml:space="preserve"> </w:t>
      </w:r>
      <w:r>
        <w:rPr>
          <w:sz w:val="24"/>
        </w:rPr>
        <w:t xml:space="preserve">постановление Администрации Яковлевского муниципального района </w:t>
      </w:r>
      <w:r w:rsidR="009D1BE9">
        <w:rPr>
          <w:sz w:val="24"/>
        </w:rPr>
        <w:t xml:space="preserve">от 02.07.2018 № 403 </w:t>
      </w:r>
      <w:r w:rsidR="00095F6A">
        <w:rPr>
          <w:sz w:val="24"/>
        </w:rPr>
        <w:t>«</w:t>
      </w:r>
      <w:r w:rsidRPr="004B14AF">
        <w:rPr>
          <w:color w:val="000000"/>
          <w:sz w:val="24"/>
        </w:rPr>
        <w:t>О порядке подготовки и утверждения местных нормативов градостроительного проектирования Яковлевского муниципального района</w:t>
      </w:r>
      <w:r w:rsidR="00095F6A">
        <w:rPr>
          <w:color w:val="000000"/>
          <w:sz w:val="24"/>
        </w:rPr>
        <w:t>»</w:t>
      </w:r>
      <w:r w:rsidRPr="00CD4D83">
        <w:rPr>
          <w:b/>
          <w:color w:val="000000"/>
          <w:szCs w:val="28"/>
        </w:rPr>
        <w:t xml:space="preserve"> </w:t>
      </w:r>
    </w:p>
    <w:p w:rsidR="004B14AF" w:rsidRPr="007B5B45" w:rsidRDefault="004B14AF" w:rsidP="004B14AF">
      <w:pPr>
        <w:widowControl w:val="0"/>
        <w:autoSpaceDE w:val="0"/>
        <w:autoSpaceDN w:val="0"/>
        <w:spacing w:after="0" w:line="240" w:lineRule="auto"/>
        <w:ind w:firstLine="567"/>
        <w:rPr>
          <w:rFonts w:ascii="Times New Roman" w:eastAsia="Times New Roman" w:hAnsi="Times New Roman" w:cs="Times New Roman"/>
          <w:b/>
          <w:sz w:val="24"/>
          <w:szCs w:val="24"/>
          <w:lang w:eastAsia="ru-RU"/>
        </w:rPr>
      </w:pPr>
    </w:p>
    <w:p w:rsidR="007A2E59" w:rsidRDefault="007A2E59" w:rsidP="00C66522">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C66522" w:rsidRPr="00C66522" w:rsidRDefault="00C66522" w:rsidP="00C66522">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C66522">
        <w:rPr>
          <w:rFonts w:ascii="Times New Roman" w:eastAsia="Times New Roman" w:hAnsi="Times New Roman" w:cs="Times New Roman"/>
          <w:b/>
          <w:sz w:val="28"/>
          <w:szCs w:val="28"/>
          <w:lang w:eastAsia="ru-RU"/>
        </w:rPr>
        <w:t>МЕСТНЫЕ НОРМАТИВЫ</w:t>
      </w:r>
    </w:p>
    <w:p w:rsidR="00C66522" w:rsidRPr="00C66522" w:rsidRDefault="00C66522" w:rsidP="00C66522">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C66522">
        <w:rPr>
          <w:rFonts w:ascii="Times New Roman" w:eastAsia="Times New Roman" w:hAnsi="Times New Roman" w:cs="Times New Roman"/>
          <w:b/>
          <w:sz w:val="28"/>
          <w:szCs w:val="28"/>
          <w:lang w:eastAsia="ru-RU"/>
        </w:rPr>
        <w:t>ГРАДОСТРОИТЕЛЬНОГО ПРОЕКТИРОВАНИЯ</w:t>
      </w:r>
    </w:p>
    <w:p w:rsidR="00C66522" w:rsidRPr="00C66522" w:rsidRDefault="004E2241" w:rsidP="00C66522">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ЯКОВЛЕВСКОГО</w:t>
      </w:r>
      <w:r w:rsidR="00C66522" w:rsidRPr="00C66522">
        <w:rPr>
          <w:rFonts w:ascii="Times New Roman" w:eastAsia="Times New Roman" w:hAnsi="Times New Roman" w:cs="Times New Roman"/>
          <w:b/>
          <w:sz w:val="28"/>
          <w:szCs w:val="28"/>
          <w:lang w:eastAsia="ru-RU"/>
        </w:rPr>
        <w:t xml:space="preserve"> МУНИЦИПАЛЬНОГО РАЙОНА И ПОСЕЛЕНИЙ, ВХОДЯЩИХ В СОСТАВ </w:t>
      </w:r>
      <w:r>
        <w:rPr>
          <w:rFonts w:ascii="Times New Roman" w:eastAsia="Times New Roman" w:hAnsi="Times New Roman" w:cs="Times New Roman"/>
          <w:b/>
          <w:sz w:val="28"/>
          <w:szCs w:val="28"/>
          <w:lang w:eastAsia="ru-RU"/>
        </w:rPr>
        <w:t>ЯКОВЛ</w:t>
      </w:r>
      <w:r w:rsidR="00C66522" w:rsidRPr="00C66522">
        <w:rPr>
          <w:rFonts w:ascii="Times New Roman" w:eastAsia="Times New Roman" w:hAnsi="Times New Roman" w:cs="Times New Roman"/>
          <w:b/>
          <w:sz w:val="28"/>
          <w:szCs w:val="28"/>
          <w:lang w:eastAsia="ru-RU"/>
        </w:rPr>
        <w:t>ЕВСКОГО МУНИЦИПАЛЬНОГО РАЙОНА</w:t>
      </w:r>
    </w:p>
    <w:p w:rsidR="00C66522" w:rsidRPr="00C66522" w:rsidRDefault="00C66522" w:rsidP="00C66522">
      <w:pPr>
        <w:widowControl w:val="0"/>
        <w:autoSpaceDE w:val="0"/>
        <w:autoSpaceDN w:val="0"/>
        <w:spacing w:after="0" w:line="240" w:lineRule="auto"/>
        <w:jc w:val="center"/>
        <w:rPr>
          <w:rFonts w:ascii="Times New Roman" w:eastAsia="Times New Roman" w:hAnsi="Times New Roman" w:cs="Times New Roman"/>
          <w:szCs w:val="20"/>
          <w:lang w:eastAsia="ru-RU"/>
        </w:rPr>
      </w:pPr>
    </w:p>
    <w:p w:rsidR="00C66522" w:rsidRPr="00C66522" w:rsidRDefault="00C66522" w:rsidP="00C66522">
      <w:pPr>
        <w:widowControl w:val="0"/>
        <w:autoSpaceDE w:val="0"/>
        <w:autoSpaceDN w:val="0"/>
        <w:spacing w:after="0" w:line="360" w:lineRule="auto"/>
        <w:jc w:val="center"/>
        <w:outlineLvl w:val="1"/>
        <w:rPr>
          <w:rFonts w:ascii="Times New Roman" w:eastAsia="Times New Roman" w:hAnsi="Times New Roman" w:cs="Times New Roman"/>
          <w:b/>
          <w:sz w:val="26"/>
          <w:szCs w:val="26"/>
          <w:lang w:eastAsia="ru-RU"/>
        </w:rPr>
      </w:pPr>
      <w:r w:rsidRPr="00C66522">
        <w:rPr>
          <w:rFonts w:ascii="Times New Roman" w:eastAsia="Times New Roman" w:hAnsi="Times New Roman" w:cs="Times New Roman"/>
          <w:b/>
          <w:sz w:val="26"/>
          <w:szCs w:val="26"/>
          <w:lang w:eastAsia="ru-RU"/>
        </w:rPr>
        <w:t>ОБЩИЕ ПОЛОЖЕНИЯ</w:t>
      </w:r>
    </w:p>
    <w:p w:rsidR="00C66522" w:rsidRPr="00C66522" w:rsidRDefault="00C66522" w:rsidP="004E2241">
      <w:pPr>
        <w:widowControl w:val="0"/>
        <w:autoSpaceDE w:val="0"/>
        <w:autoSpaceDN w:val="0"/>
        <w:spacing w:after="0"/>
        <w:ind w:firstLine="709"/>
        <w:jc w:val="both"/>
        <w:rPr>
          <w:rFonts w:ascii="Times New Roman" w:eastAsia="Times New Roman" w:hAnsi="Times New Roman" w:cs="Times New Roman"/>
          <w:sz w:val="26"/>
          <w:szCs w:val="26"/>
          <w:lang w:eastAsia="ru-RU"/>
        </w:rPr>
      </w:pPr>
      <w:proofErr w:type="gramStart"/>
      <w:r w:rsidRPr="00C66522">
        <w:rPr>
          <w:rFonts w:ascii="Times New Roman" w:eastAsia="Times New Roman" w:hAnsi="Times New Roman" w:cs="Times New Roman"/>
          <w:sz w:val="26"/>
          <w:szCs w:val="26"/>
          <w:lang w:eastAsia="ru-RU"/>
        </w:rPr>
        <w:t xml:space="preserve">Местные нормативы градостроительного проектирования </w:t>
      </w:r>
      <w:r w:rsidR="004E2241">
        <w:rPr>
          <w:rFonts w:ascii="Times New Roman" w:eastAsia="Times New Roman" w:hAnsi="Times New Roman" w:cs="Times New Roman"/>
          <w:sz w:val="26"/>
          <w:szCs w:val="26"/>
          <w:lang w:eastAsia="ru-RU"/>
        </w:rPr>
        <w:t>Яковлевского</w:t>
      </w:r>
      <w:r w:rsidRPr="00C66522">
        <w:rPr>
          <w:rFonts w:ascii="Times New Roman" w:eastAsia="Times New Roman" w:hAnsi="Times New Roman" w:cs="Times New Roman"/>
          <w:sz w:val="26"/>
          <w:szCs w:val="26"/>
          <w:lang w:eastAsia="ru-RU"/>
        </w:rPr>
        <w:t xml:space="preserve"> муниципального района и поселений, входящих в состав </w:t>
      </w:r>
      <w:r w:rsidR="004E2241">
        <w:rPr>
          <w:rFonts w:ascii="Times New Roman" w:eastAsia="Times New Roman" w:hAnsi="Times New Roman" w:cs="Times New Roman"/>
          <w:sz w:val="26"/>
          <w:szCs w:val="26"/>
          <w:lang w:eastAsia="ru-RU"/>
        </w:rPr>
        <w:t>Яковлевского</w:t>
      </w:r>
      <w:r w:rsidRPr="00C66522">
        <w:rPr>
          <w:rFonts w:ascii="Times New Roman" w:eastAsia="Times New Roman" w:hAnsi="Times New Roman" w:cs="Times New Roman"/>
          <w:sz w:val="26"/>
          <w:szCs w:val="26"/>
          <w:lang w:eastAsia="ru-RU"/>
        </w:rPr>
        <w:t xml:space="preserve"> муниципального района (далее – местные нормативы градостроительного проектирования) содержат совокупность расчетных показателей минимально допустимого уровня обеспеченности объектами местного значения муниципального района и сельских поселений, входящих в состав муниципального района, относящимися к областям, указанным в пункте 1 </w:t>
      </w:r>
      <w:hyperlink r:id="rId7" w:history="1">
        <w:r w:rsidRPr="00C66522">
          <w:rPr>
            <w:rFonts w:ascii="Times New Roman" w:eastAsia="Times New Roman" w:hAnsi="Times New Roman" w:cs="Times New Roman"/>
            <w:sz w:val="26"/>
            <w:szCs w:val="26"/>
            <w:lang w:eastAsia="ru-RU"/>
          </w:rPr>
          <w:t>части 3 статьи 19</w:t>
        </w:r>
      </w:hyperlink>
      <w:r w:rsidRPr="00C66522">
        <w:rPr>
          <w:rFonts w:ascii="Times New Roman" w:eastAsia="Times New Roman" w:hAnsi="Times New Roman" w:cs="Times New Roman"/>
          <w:sz w:val="26"/>
          <w:szCs w:val="26"/>
          <w:lang w:eastAsia="ru-RU"/>
        </w:rPr>
        <w:t xml:space="preserve"> и в пункте 1 части 5 статьи 23</w:t>
      </w:r>
      <w:proofErr w:type="gramEnd"/>
      <w:r w:rsidRPr="00C66522">
        <w:rPr>
          <w:rFonts w:ascii="Times New Roman" w:eastAsia="Times New Roman" w:hAnsi="Times New Roman" w:cs="Times New Roman"/>
          <w:sz w:val="26"/>
          <w:szCs w:val="26"/>
          <w:lang w:eastAsia="ru-RU"/>
        </w:rPr>
        <w:t xml:space="preserve"> </w:t>
      </w:r>
      <w:proofErr w:type="gramStart"/>
      <w:r w:rsidRPr="00C66522">
        <w:rPr>
          <w:rFonts w:ascii="Times New Roman" w:eastAsia="Times New Roman" w:hAnsi="Times New Roman" w:cs="Times New Roman"/>
          <w:sz w:val="26"/>
          <w:szCs w:val="26"/>
          <w:lang w:eastAsia="ru-RU"/>
        </w:rPr>
        <w:t xml:space="preserve">Градостроительного кодекса Российской Федерации, в </w:t>
      </w:r>
      <w:hyperlink r:id="rId8" w:history="1">
        <w:r w:rsidRPr="00C66522">
          <w:rPr>
            <w:rFonts w:ascii="Times New Roman" w:eastAsia="Times New Roman" w:hAnsi="Times New Roman" w:cs="Times New Roman"/>
            <w:sz w:val="26"/>
            <w:szCs w:val="26"/>
            <w:lang w:eastAsia="ru-RU"/>
          </w:rPr>
          <w:t>статье 2</w:t>
        </w:r>
      </w:hyperlink>
      <w:r w:rsidRPr="00C66522">
        <w:rPr>
          <w:rFonts w:ascii="Times New Roman" w:eastAsia="Times New Roman" w:hAnsi="Times New Roman" w:cs="Times New Roman"/>
          <w:sz w:val="26"/>
          <w:szCs w:val="26"/>
          <w:lang w:eastAsia="ru-RU"/>
        </w:rPr>
        <w:t xml:space="preserve"> Закона Приморского края от 10 февраля 2014 года № 356-КЗ «О видах объектов краевого и местного значения, подлежащих отображению на схеме территориального планирования Приморского края и документах территориального планирования муниципальных образований Приморского края» (далее - Закон Приморского края № 356-КЗ), иными объектами местного значения населения </w:t>
      </w:r>
      <w:r w:rsidR="004E2241">
        <w:rPr>
          <w:rFonts w:ascii="Times New Roman" w:eastAsia="Times New Roman" w:hAnsi="Times New Roman" w:cs="Times New Roman"/>
          <w:sz w:val="26"/>
          <w:szCs w:val="26"/>
          <w:lang w:eastAsia="ru-RU"/>
        </w:rPr>
        <w:t>Яковлевского</w:t>
      </w:r>
      <w:r w:rsidRPr="00C66522">
        <w:rPr>
          <w:rFonts w:ascii="Times New Roman" w:eastAsia="Times New Roman" w:hAnsi="Times New Roman" w:cs="Times New Roman"/>
          <w:sz w:val="26"/>
          <w:szCs w:val="26"/>
          <w:lang w:eastAsia="ru-RU"/>
        </w:rPr>
        <w:t xml:space="preserve"> муниципального района  и расчетных показателей максимально допустимого уровня территориальной доступности</w:t>
      </w:r>
      <w:proofErr w:type="gramEnd"/>
      <w:r w:rsidRPr="00C66522">
        <w:rPr>
          <w:rFonts w:ascii="Times New Roman" w:eastAsia="Times New Roman" w:hAnsi="Times New Roman" w:cs="Times New Roman"/>
          <w:sz w:val="26"/>
          <w:szCs w:val="26"/>
          <w:lang w:eastAsia="ru-RU"/>
        </w:rPr>
        <w:t xml:space="preserve"> таких объектов для населения </w:t>
      </w:r>
      <w:r w:rsidR="004E2241">
        <w:rPr>
          <w:rFonts w:ascii="Times New Roman" w:eastAsia="Times New Roman" w:hAnsi="Times New Roman" w:cs="Times New Roman"/>
          <w:sz w:val="26"/>
          <w:szCs w:val="26"/>
          <w:lang w:eastAsia="ru-RU"/>
        </w:rPr>
        <w:t>Яковлевского</w:t>
      </w:r>
      <w:r w:rsidRPr="00C66522">
        <w:rPr>
          <w:rFonts w:ascii="Times New Roman" w:eastAsia="Times New Roman" w:hAnsi="Times New Roman" w:cs="Times New Roman"/>
          <w:sz w:val="26"/>
          <w:szCs w:val="26"/>
          <w:lang w:eastAsia="ru-RU"/>
        </w:rPr>
        <w:t xml:space="preserve"> муниципального района. </w:t>
      </w:r>
    </w:p>
    <w:p w:rsidR="00C66522" w:rsidRPr="00C66522" w:rsidRDefault="00C66522" w:rsidP="004E2241">
      <w:pPr>
        <w:widowControl w:val="0"/>
        <w:autoSpaceDE w:val="0"/>
        <w:autoSpaceDN w:val="0"/>
        <w:spacing w:after="0"/>
        <w:ind w:firstLine="709"/>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Местные нормативы градостроительного проектирования включают в себя:</w:t>
      </w:r>
    </w:p>
    <w:p w:rsidR="00C66522" w:rsidRPr="00C66522" w:rsidRDefault="00C66522" w:rsidP="004E2241">
      <w:pPr>
        <w:widowControl w:val="0"/>
        <w:autoSpaceDE w:val="0"/>
        <w:autoSpaceDN w:val="0"/>
        <w:spacing w:after="0"/>
        <w:ind w:firstLine="709"/>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1) основную часть;</w:t>
      </w:r>
    </w:p>
    <w:p w:rsidR="00C66522" w:rsidRPr="00C66522" w:rsidRDefault="00C66522" w:rsidP="004E2241">
      <w:pPr>
        <w:widowControl w:val="0"/>
        <w:autoSpaceDE w:val="0"/>
        <w:autoSpaceDN w:val="0"/>
        <w:spacing w:after="0"/>
        <w:ind w:firstLine="709"/>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 xml:space="preserve">2) материалы по обоснованию расчетных показателей, содержащихся в основной части местных нормативов градостроительного проектирования. </w:t>
      </w:r>
    </w:p>
    <w:p w:rsidR="00C66522" w:rsidRPr="00C66522" w:rsidRDefault="00C66522" w:rsidP="004E2241">
      <w:pPr>
        <w:widowControl w:val="0"/>
        <w:autoSpaceDE w:val="0"/>
        <w:autoSpaceDN w:val="0"/>
        <w:spacing w:after="0"/>
        <w:ind w:firstLine="709"/>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3) правила и область применения расчетных показателей, содержащихся в основной части местных нормативов градостроительного проектирования.</w:t>
      </w:r>
    </w:p>
    <w:p w:rsidR="00C66522" w:rsidRPr="00C66522" w:rsidRDefault="00C66522" w:rsidP="004E2241">
      <w:pPr>
        <w:widowControl w:val="0"/>
        <w:suppressAutoHyphens/>
        <w:adjustRightInd w:val="0"/>
        <w:spacing w:after="0"/>
        <w:ind w:firstLine="709"/>
        <w:jc w:val="both"/>
        <w:textAlignment w:val="baseline"/>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 xml:space="preserve">Местные нормативы градостроительного проектирования  входят в систему нормативных правовых актов, регламентирующих градостроительную </w:t>
      </w:r>
      <w:r w:rsidRPr="00C66522">
        <w:rPr>
          <w:rFonts w:ascii="Times New Roman" w:eastAsia="Times New Roman" w:hAnsi="Times New Roman" w:cs="Times New Roman"/>
          <w:sz w:val="26"/>
          <w:szCs w:val="26"/>
          <w:lang w:eastAsia="ru-RU"/>
        </w:rPr>
        <w:lastRenderedPageBreak/>
        <w:t xml:space="preserve">деятельность на территории </w:t>
      </w:r>
      <w:r w:rsidR="004E2241">
        <w:rPr>
          <w:rFonts w:ascii="Times New Roman" w:eastAsia="Times New Roman" w:hAnsi="Times New Roman" w:cs="Times New Roman"/>
          <w:sz w:val="26"/>
          <w:szCs w:val="26"/>
          <w:lang w:eastAsia="ru-RU"/>
        </w:rPr>
        <w:t>Яковлевского</w:t>
      </w:r>
      <w:r w:rsidRPr="00C66522">
        <w:rPr>
          <w:rFonts w:ascii="Times New Roman" w:eastAsia="Times New Roman" w:hAnsi="Times New Roman" w:cs="Times New Roman"/>
          <w:sz w:val="26"/>
          <w:szCs w:val="26"/>
          <w:lang w:eastAsia="ru-RU"/>
        </w:rPr>
        <w:t xml:space="preserve"> муниципального района и поселений, входящих в состав </w:t>
      </w:r>
      <w:r w:rsidR="004E2241">
        <w:rPr>
          <w:rFonts w:ascii="Times New Roman" w:eastAsia="Times New Roman" w:hAnsi="Times New Roman" w:cs="Times New Roman"/>
          <w:sz w:val="26"/>
          <w:szCs w:val="26"/>
          <w:lang w:eastAsia="ru-RU"/>
        </w:rPr>
        <w:t>Яковлевского</w:t>
      </w:r>
      <w:r w:rsidRPr="00C66522">
        <w:rPr>
          <w:rFonts w:ascii="Times New Roman" w:eastAsia="Times New Roman" w:hAnsi="Times New Roman" w:cs="Times New Roman"/>
          <w:sz w:val="26"/>
          <w:szCs w:val="26"/>
          <w:lang w:eastAsia="ru-RU"/>
        </w:rPr>
        <w:t xml:space="preserve"> муниципального района.</w:t>
      </w:r>
    </w:p>
    <w:p w:rsidR="00C66522" w:rsidRPr="00C66522" w:rsidRDefault="00C66522" w:rsidP="004E2241">
      <w:pPr>
        <w:widowControl w:val="0"/>
        <w:suppressAutoHyphens/>
        <w:adjustRightInd w:val="0"/>
        <w:spacing w:after="0"/>
        <w:ind w:firstLine="709"/>
        <w:jc w:val="both"/>
        <w:textAlignment w:val="baseline"/>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 xml:space="preserve">По вопросам, не рассматриваемым в настоящих местных нормативах градостроительного проектирования, следует руководствоваться законами и нормативно-техническими документами, действующими на территории Российской Федерации в соответствии с требованиями Федерального закона от 27 декабря 2002 года № 184-ФЗ «О техническом регулировании», а также региональными нормативами градостроительного проектирования Приморского края. При отмене и (или) изменении действующих нормативных документов, в том числе тех, на которые дается ссылка в настоящих местных нормативах градостроительного проектирования, следует руководствоваться нормами, вводимыми взамен. </w:t>
      </w:r>
    </w:p>
    <w:p w:rsidR="00C66522" w:rsidRPr="00C66522" w:rsidRDefault="00C66522" w:rsidP="004E2241">
      <w:pPr>
        <w:spacing w:after="0"/>
        <w:ind w:firstLine="567"/>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 xml:space="preserve">Местные нормативы градостроительного проектирования подлежат корректировке в случае утверждения отсутствовавших при их разработке документов стратегического социально-экономического планирования района и (или) нормативных правовых актов и нормативно-технических документов. </w:t>
      </w:r>
    </w:p>
    <w:p w:rsidR="00C66522" w:rsidRPr="00C66522" w:rsidRDefault="00C66522" w:rsidP="004E2241">
      <w:pPr>
        <w:spacing w:after="0"/>
        <w:ind w:firstLine="567"/>
        <w:jc w:val="both"/>
        <w:rPr>
          <w:rFonts w:ascii="Times New Roman" w:eastAsia="Times New Roman" w:hAnsi="Times New Roman" w:cs="Times New Roman"/>
          <w:sz w:val="26"/>
          <w:szCs w:val="26"/>
          <w:lang w:eastAsia="ru-RU"/>
        </w:rPr>
      </w:pPr>
    </w:p>
    <w:p w:rsidR="00C66522" w:rsidRPr="00C66522" w:rsidRDefault="00C66522" w:rsidP="004E2241">
      <w:pPr>
        <w:tabs>
          <w:tab w:val="left" w:pos="426"/>
        </w:tabs>
        <w:spacing w:before="40" w:after="40"/>
        <w:jc w:val="center"/>
        <w:rPr>
          <w:rFonts w:ascii="Times New Roman" w:eastAsia="Times New Roman" w:hAnsi="Times New Roman" w:cs="Times New Roman"/>
          <w:b/>
          <w:sz w:val="26"/>
          <w:szCs w:val="26"/>
          <w:lang w:eastAsia="ru-RU"/>
        </w:rPr>
      </w:pPr>
      <w:r w:rsidRPr="00C66522">
        <w:rPr>
          <w:rFonts w:ascii="Times New Roman" w:eastAsia="Times New Roman" w:hAnsi="Times New Roman" w:cs="Times New Roman"/>
          <w:b/>
          <w:sz w:val="26"/>
          <w:szCs w:val="26"/>
          <w:lang w:eastAsia="ru-RU"/>
        </w:rPr>
        <w:t>1.</w:t>
      </w:r>
      <w:bookmarkStart w:id="0" w:name="sub_141"/>
      <w:r w:rsidRPr="00C66522">
        <w:rPr>
          <w:rFonts w:ascii="Times New Roman" w:eastAsia="Times New Roman" w:hAnsi="Times New Roman" w:cs="Times New Roman"/>
          <w:color w:val="0000FF"/>
          <w:sz w:val="26"/>
          <w:szCs w:val="26"/>
          <w:lang w:eastAsia="ru-RU"/>
        </w:rPr>
        <w:t xml:space="preserve"> </w:t>
      </w:r>
      <w:bookmarkEnd w:id="0"/>
      <w:r w:rsidRPr="00C66522">
        <w:rPr>
          <w:rFonts w:ascii="Times New Roman" w:eastAsia="Times New Roman" w:hAnsi="Times New Roman" w:cs="Times New Roman"/>
          <w:b/>
          <w:sz w:val="26"/>
          <w:szCs w:val="26"/>
          <w:lang w:eastAsia="ru-RU"/>
        </w:rPr>
        <w:t>ОСНОВНАЯ ЧАСТЬ</w:t>
      </w:r>
    </w:p>
    <w:p w:rsidR="00C66522" w:rsidRPr="00C66522" w:rsidRDefault="00C66522" w:rsidP="004E2241">
      <w:pPr>
        <w:spacing w:after="0"/>
        <w:ind w:firstLine="426"/>
        <w:jc w:val="both"/>
        <w:rPr>
          <w:rFonts w:ascii="Times New Roman" w:eastAsia="Times New Roman" w:hAnsi="Times New Roman" w:cs="Times New Roman"/>
          <w:b/>
          <w:sz w:val="26"/>
          <w:szCs w:val="26"/>
          <w:lang w:eastAsia="ru-RU"/>
        </w:rPr>
      </w:pPr>
      <w:r w:rsidRPr="00C66522">
        <w:rPr>
          <w:rFonts w:ascii="Times New Roman" w:eastAsia="Times New Roman" w:hAnsi="Times New Roman" w:cs="Times New Roman"/>
          <w:b/>
          <w:sz w:val="26"/>
          <w:szCs w:val="26"/>
          <w:lang w:eastAsia="ru-RU"/>
        </w:rPr>
        <w:t xml:space="preserve"> Расчетные показатели минимально допустимого уровня обеспеченности объектами местного значения населения </w:t>
      </w:r>
      <w:r w:rsidR="004E2241">
        <w:rPr>
          <w:rFonts w:ascii="Times New Roman" w:eastAsia="Times New Roman" w:hAnsi="Times New Roman" w:cs="Times New Roman"/>
          <w:b/>
          <w:sz w:val="26"/>
          <w:szCs w:val="26"/>
          <w:lang w:eastAsia="ru-RU"/>
        </w:rPr>
        <w:t>Яковлевского</w:t>
      </w:r>
      <w:r w:rsidRPr="00C66522">
        <w:rPr>
          <w:rFonts w:ascii="Times New Roman" w:eastAsia="Times New Roman" w:hAnsi="Times New Roman" w:cs="Times New Roman"/>
          <w:b/>
          <w:sz w:val="26"/>
          <w:szCs w:val="26"/>
          <w:lang w:eastAsia="ru-RU"/>
        </w:rPr>
        <w:t xml:space="preserve"> муниципального района и расчетные показатели максимально допустимого уровня территориальной доступности таких объектов  для населения </w:t>
      </w:r>
      <w:r w:rsidR="004E2241">
        <w:rPr>
          <w:rFonts w:ascii="Times New Roman" w:eastAsia="Times New Roman" w:hAnsi="Times New Roman" w:cs="Times New Roman"/>
          <w:b/>
          <w:sz w:val="26"/>
          <w:szCs w:val="26"/>
          <w:lang w:eastAsia="ru-RU"/>
        </w:rPr>
        <w:t>Яковлевского</w:t>
      </w:r>
      <w:r w:rsidRPr="00C66522">
        <w:rPr>
          <w:rFonts w:ascii="Times New Roman" w:eastAsia="Times New Roman" w:hAnsi="Times New Roman" w:cs="Times New Roman"/>
          <w:b/>
          <w:sz w:val="26"/>
          <w:szCs w:val="26"/>
          <w:lang w:eastAsia="ru-RU"/>
        </w:rPr>
        <w:t xml:space="preserve"> муниципального района</w:t>
      </w:r>
    </w:p>
    <w:p w:rsidR="00C66522" w:rsidRPr="00C66522" w:rsidRDefault="00C66522" w:rsidP="004E2241">
      <w:pPr>
        <w:spacing w:after="0"/>
        <w:ind w:firstLine="426"/>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color w:val="0000FF"/>
          <w:sz w:val="26"/>
          <w:szCs w:val="26"/>
          <w:lang w:eastAsia="ru-RU"/>
        </w:rPr>
        <w:t xml:space="preserve">        </w:t>
      </w:r>
    </w:p>
    <w:p w:rsidR="00C66522" w:rsidRPr="00C66522" w:rsidRDefault="00C66522" w:rsidP="004E2241">
      <w:pPr>
        <w:spacing w:after="0"/>
        <w:ind w:firstLine="426"/>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 xml:space="preserve">На территории </w:t>
      </w:r>
      <w:r w:rsidR="004E2241">
        <w:rPr>
          <w:rFonts w:ascii="Times New Roman" w:eastAsia="Times New Roman" w:hAnsi="Times New Roman" w:cs="Times New Roman"/>
          <w:sz w:val="26"/>
          <w:szCs w:val="26"/>
          <w:lang w:eastAsia="ru-RU"/>
        </w:rPr>
        <w:t>Яковлевского</w:t>
      </w:r>
      <w:r w:rsidRPr="00C66522">
        <w:rPr>
          <w:rFonts w:ascii="Times New Roman" w:eastAsia="Times New Roman" w:hAnsi="Times New Roman" w:cs="Times New Roman"/>
          <w:sz w:val="26"/>
          <w:szCs w:val="26"/>
          <w:lang w:eastAsia="ru-RU"/>
        </w:rPr>
        <w:t xml:space="preserve"> муниципального района Приморского края устанавливаются следующие расчетные показатели:</w:t>
      </w:r>
    </w:p>
    <w:p w:rsidR="00C66522" w:rsidRPr="00C66522" w:rsidRDefault="00C66522" w:rsidP="004E2241">
      <w:pPr>
        <w:spacing w:after="0"/>
        <w:ind w:firstLine="426"/>
        <w:jc w:val="both"/>
        <w:rPr>
          <w:rFonts w:ascii="Times New Roman" w:eastAsia="Times New Roman" w:hAnsi="Times New Roman" w:cs="Times New Roman"/>
          <w:sz w:val="26"/>
          <w:szCs w:val="26"/>
          <w:lang w:eastAsia="ru-RU"/>
        </w:rPr>
      </w:pPr>
    </w:p>
    <w:p w:rsidR="00C66522" w:rsidRPr="00C66522" w:rsidRDefault="00C66522" w:rsidP="001A4D65">
      <w:pPr>
        <w:spacing w:after="0"/>
        <w:contextualSpacing/>
        <w:jc w:val="center"/>
        <w:rPr>
          <w:rFonts w:ascii="Times New Roman" w:eastAsia="Times New Roman" w:hAnsi="Times New Roman" w:cs="Times New Roman"/>
          <w:b/>
          <w:bCs/>
          <w:sz w:val="26"/>
          <w:szCs w:val="26"/>
          <w:lang w:eastAsia="ru-RU"/>
        </w:rPr>
      </w:pPr>
      <w:r w:rsidRPr="00C66522">
        <w:rPr>
          <w:rFonts w:ascii="Times New Roman" w:eastAsia="Times New Roman" w:hAnsi="Times New Roman" w:cs="Times New Roman"/>
          <w:b/>
          <w:bCs/>
          <w:sz w:val="26"/>
          <w:szCs w:val="26"/>
          <w:lang w:eastAsia="ru-RU"/>
        </w:rPr>
        <w:t>1.1.В области образования</w:t>
      </w:r>
    </w:p>
    <w:p w:rsidR="00C66522" w:rsidRPr="00C66522" w:rsidRDefault="00C66522" w:rsidP="004E2241">
      <w:pPr>
        <w:autoSpaceDE w:val="0"/>
        <w:autoSpaceDN w:val="0"/>
        <w:adjustRightInd w:val="0"/>
        <w:spacing w:after="0"/>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 xml:space="preserve">Таблица 1. Расчетные показатели, устанавливаемые для объектов образования местного значения </w:t>
      </w:r>
      <w:r w:rsidR="004E2241">
        <w:rPr>
          <w:rFonts w:ascii="Times New Roman" w:eastAsia="Times New Roman" w:hAnsi="Times New Roman" w:cs="Times New Roman"/>
          <w:sz w:val="26"/>
          <w:szCs w:val="26"/>
          <w:lang w:eastAsia="ru-RU"/>
        </w:rPr>
        <w:t>Яковлевского</w:t>
      </w:r>
      <w:r w:rsidRPr="00C66522">
        <w:rPr>
          <w:rFonts w:ascii="Times New Roman" w:eastAsia="Times New Roman" w:hAnsi="Times New Roman" w:cs="Times New Roman"/>
          <w:sz w:val="26"/>
          <w:szCs w:val="26"/>
          <w:lang w:eastAsia="ru-RU"/>
        </w:rPr>
        <w:t xml:space="preserve"> муниципального района</w:t>
      </w:r>
    </w:p>
    <w:p w:rsidR="00C66522" w:rsidRPr="00C66522" w:rsidRDefault="00C66522" w:rsidP="004E2241">
      <w:pPr>
        <w:autoSpaceDE w:val="0"/>
        <w:autoSpaceDN w:val="0"/>
        <w:adjustRightInd w:val="0"/>
        <w:spacing w:after="0"/>
        <w:jc w:val="both"/>
        <w:rPr>
          <w:rFonts w:ascii="Times New Roman" w:eastAsia="Times New Roman" w:hAnsi="Times New Roman" w:cs="Times New Roman"/>
          <w:sz w:val="26"/>
          <w:szCs w:val="26"/>
          <w:lang w:eastAsia="ru-RU"/>
        </w:rPr>
      </w:pPr>
    </w:p>
    <w:tbl>
      <w:tblPr>
        <w:tblStyle w:val="ab"/>
        <w:tblW w:w="0" w:type="auto"/>
        <w:tblLook w:val="04A0"/>
      </w:tblPr>
      <w:tblGrid>
        <w:gridCol w:w="2680"/>
        <w:gridCol w:w="3110"/>
        <w:gridCol w:w="3781"/>
      </w:tblGrid>
      <w:tr w:rsidR="00C66522" w:rsidRPr="00C66522" w:rsidTr="00C66522">
        <w:tc>
          <w:tcPr>
            <w:tcW w:w="2660" w:type="dxa"/>
          </w:tcPr>
          <w:p w:rsidR="00C66522" w:rsidRPr="00C66522" w:rsidRDefault="00C66522" w:rsidP="004E2241">
            <w:pPr>
              <w:autoSpaceDE w:val="0"/>
              <w:autoSpaceDN w:val="0"/>
              <w:adjustRightInd w:val="0"/>
              <w:spacing w:line="276" w:lineRule="auto"/>
              <w:jc w:val="center"/>
              <w:rPr>
                <w:rFonts w:ascii="Times New Roman" w:eastAsia="Times New Roman" w:hAnsi="Times New Roman" w:cs="Times New Roman"/>
                <w:b/>
                <w:sz w:val="26"/>
                <w:szCs w:val="26"/>
                <w:lang w:eastAsia="ru-RU"/>
              </w:rPr>
            </w:pPr>
            <w:r w:rsidRPr="00C66522">
              <w:rPr>
                <w:rFonts w:ascii="Times New Roman" w:eastAsia="Times New Roman" w:hAnsi="Times New Roman" w:cs="Times New Roman"/>
                <w:b/>
                <w:sz w:val="26"/>
                <w:szCs w:val="26"/>
                <w:lang w:eastAsia="ru-RU"/>
              </w:rPr>
              <w:t>Наименование вида объекта</w:t>
            </w:r>
          </w:p>
        </w:tc>
        <w:tc>
          <w:tcPr>
            <w:tcW w:w="3118" w:type="dxa"/>
          </w:tcPr>
          <w:p w:rsidR="00C66522" w:rsidRPr="00C66522" w:rsidRDefault="00C66522" w:rsidP="004E2241">
            <w:pPr>
              <w:autoSpaceDE w:val="0"/>
              <w:autoSpaceDN w:val="0"/>
              <w:adjustRightInd w:val="0"/>
              <w:spacing w:line="276" w:lineRule="auto"/>
              <w:jc w:val="center"/>
              <w:rPr>
                <w:rFonts w:ascii="Times New Roman" w:eastAsia="Times New Roman" w:hAnsi="Times New Roman" w:cs="Times New Roman"/>
                <w:b/>
                <w:sz w:val="26"/>
                <w:szCs w:val="26"/>
                <w:lang w:eastAsia="ru-RU"/>
              </w:rPr>
            </w:pPr>
            <w:r w:rsidRPr="00C66522">
              <w:rPr>
                <w:rFonts w:ascii="Times New Roman" w:eastAsia="Times New Roman" w:hAnsi="Times New Roman" w:cs="Times New Roman"/>
                <w:b/>
                <w:sz w:val="26"/>
                <w:szCs w:val="26"/>
                <w:lang w:eastAsia="ru-RU"/>
              </w:rPr>
              <w:t>Наименование нормируемого расчетного показателя, единица измерения</w:t>
            </w:r>
          </w:p>
        </w:tc>
        <w:tc>
          <w:tcPr>
            <w:tcW w:w="3793" w:type="dxa"/>
          </w:tcPr>
          <w:p w:rsidR="00C66522" w:rsidRPr="00C66522" w:rsidRDefault="00C66522" w:rsidP="004E2241">
            <w:pPr>
              <w:autoSpaceDE w:val="0"/>
              <w:autoSpaceDN w:val="0"/>
              <w:adjustRightInd w:val="0"/>
              <w:spacing w:line="276" w:lineRule="auto"/>
              <w:jc w:val="center"/>
              <w:rPr>
                <w:rFonts w:ascii="Times New Roman" w:eastAsia="Times New Roman" w:hAnsi="Times New Roman" w:cs="Times New Roman"/>
                <w:b/>
                <w:sz w:val="26"/>
                <w:szCs w:val="26"/>
                <w:lang w:eastAsia="ru-RU"/>
              </w:rPr>
            </w:pPr>
            <w:r w:rsidRPr="00C66522">
              <w:rPr>
                <w:rFonts w:ascii="Times New Roman" w:eastAsia="Times New Roman" w:hAnsi="Times New Roman" w:cs="Times New Roman"/>
                <w:b/>
                <w:sz w:val="26"/>
                <w:szCs w:val="26"/>
                <w:lang w:eastAsia="ru-RU"/>
              </w:rPr>
              <w:t>Значение расчетного показателя</w:t>
            </w:r>
          </w:p>
        </w:tc>
      </w:tr>
      <w:tr w:rsidR="00C66522" w:rsidRPr="00C66522" w:rsidTr="00C66522">
        <w:tc>
          <w:tcPr>
            <w:tcW w:w="2660" w:type="dxa"/>
          </w:tcPr>
          <w:p w:rsidR="00C66522" w:rsidRPr="00C66522" w:rsidRDefault="00C66522" w:rsidP="004E2241">
            <w:pPr>
              <w:autoSpaceDE w:val="0"/>
              <w:autoSpaceDN w:val="0"/>
              <w:adjustRightInd w:val="0"/>
              <w:spacing w:line="276" w:lineRule="auto"/>
              <w:jc w:val="center"/>
              <w:rPr>
                <w:rFonts w:ascii="Times New Roman" w:eastAsia="Times New Roman" w:hAnsi="Times New Roman" w:cs="Times New Roman"/>
                <w:b/>
                <w:sz w:val="26"/>
                <w:szCs w:val="26"/>
                <w:lang w:eastAsia="ru-RU"/>
              </w:rPr>
            </w:pPr>
            <w:r w:rsidRPr="00C66522">
              <w:rPr>
                <w:rFonts w:ascii="Times New Roman" w:eastAsia="Times New Roman" w:hAnsi="Times New Roman" w:cs="Times New Roman"/>
                <w:b/>
                <w:sz w:val="26"/>
                <w:szCs w:val="26"/>
                <w:lang w:eastAsia="ru-RU"/>
              </w:rPr>
              <w:t>1</w:t>
            </w:r>
          </w:p>
        </w:tc>
        <w:tc>
          <w:tcPr>
            <w:tcW w:w="3118" w:type="dxa"/>
          </w:tcPr>
          <w:p w:rsidR="00C66522" w:rsidRPr="00C66522" w:rsidRDefault="00C66522" w:rsidP="004E2241">
            <w:pPr>
              <w:autoSpaceDE w:val="0"/>
              <w:autoSpaceDN w:val="0"/>
              <w:adjustRightInd w:val="0"/>
              <w:spacing w:line="276" w:lineRule="auto"/>
              <w:jc w:val="center"/>
              <w:rPr>
                <w:rFonts w:ascii="Times New Roman" w:eastAsia="Times New Roman" w:hAnsi="Times New Roman" w:cs="Times New Roman"/>
                <w:b/>
                <w:sz w:val="26"/>
                <w:szCs w:val="26"/>
                <w:lang w:eastAsia="ru-RU"/>
              </w:rPr>
            </w:pPr>
            <w:r w:rsidRPr="00C66522">
              <w:rPr>
                <w:rFonts w:ascii="Times New Roman" w:eastAsia="Times New Roman" w:hAnsi="Times New Roman" w:cs="Times New Roman"/>
                <w:b/>
                <w:sz w:val="26"/>
                <w:szCs w:val="26"/>
                <w:lang w:eastAsia="ru-RU"/>
              </w:rPr>
              <w:t>2</w:t>
            </w:r>
          </w:p>
        </w:tc>
        <w:tc>
          <w:tcPr>
            <w:tcW w:w="3793" w:type="dxa"/>
          </w:tcPr>
          <w:p w:rsidR="00C66522" w:rsidRPr="00C66522" w:rsidRDefault="00C66522" w:rsidP="004E2241">
            <w:pPr>
              <w:autoSpaceDE w:val="0"/>
              <w:autoSpaceDN w:val="0"/>
              <w:adjustRightInd w:val="0"/>
              <w:spacing w:line="276" w:lineRule="auto"/>
              <w:jc w:val="center"/>
              <w:rPr>
                <w:rFonts w:ascii="Times New Roman" w:eastAsia="Times New Roman" w:hAnsi="Times New Roman" w:cs="Times New Roman"/>
                <w:b/>
                <w:sz w:val="26"/>
                <w:szCs w:val="26"/>
                <w:lang w:eastAsia="ru-RU"/>
              </w:rPr>
            </w:pPr>
            <w:r w:rsidRPr="00C66522">
              <w:rPr>
                <w:rFonts w:ascii="Times New Roman" w:eastAsia="Times New Roman" w:hAnsi="Times New Roman" w:cs="Times New Roman"/>
                <w:b/>
                <w:sz w:val="26"/>
                <w:szCs w:val="26"/>
                <w:lang w:eastAsia="ru-RU"/>
              </w:rPr>
              <w:t>3</w:t>
            </w:r>
          </w:p>
        </w:tc>
      </w:tr>
      <w:tr w:rsidR="00C66522" w:rsidRPr="00C66522" w:rsidTr="00C66522">
        <w:tc>
          <w:tcPr>
            <w:tcW w:w="2660" w:type="dxa"/>
          </w:tcPr>
          <w:p w:rsidR="00C66522" w:rsidRPr="00C66522" w:rsidRDefault="00C66522" w:rsidP="004E2241">
            <w:pPr>
              <w:autoSpaceDE w:val="0"/>
              <w:autoSpaceDN w:val="0"/>
              <w:adjustRightInd w:val="0"/>
              <w:spacing w:line="276" w:lineRule="auto"/>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Муниципальные дошкольные образовательные организации</w:t>
            </w:r>
          </w:p>
        </w:tc>
        <w:tc>
          <w:tcPr>
            <w:tcW w:w="3118" w:type="dxa"/>
          </w:tcPr>
          <w:p w:rsidR="00C66522" w:rsidRPr="00C66522" w:rsidRDefault="00C66522" w:rsidP="004E2241">
            <w:pPr>
              <w:autoSpaceDE w:val="0"/>
              <w:autoSpaceDN w:val="0"/>
              <w:adjustRightInd w:val="0"/>
              <w:spacing w:line="276" w:lineRule="auto"/>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уровень обеспеченности, мест на 1 тыс. человек</w:t>
            </w:r>
          </w:p>
        </w:tc>
        <w:tc>
          <w:tcPr>
            <w:tcW w:w="3793" w:type="dxa"/>
          </w:tcPr>
          <w:p w:rsidR="00C66522" w:rsidRPr="00C66522" w:rsidRDefault="00C66522" w:rsidP="004E2241">
            <w:pPr>
              <w:autoSpaceDE w:val="0"/>
              <w:autoSpaceDN w:val="0"/>
              <w:adjustRightInd w:val="0"/>
              <w:spacing w:line="276" w:lineRule="auto"/>
              <w:jc w:val="center"/>
              <w:rPr>
                <w:rFonts w:ascii="Times New Roman" w:eastAsia="Times New Roman" w:hAnsi="Times New Roman" w:cs="Times New Roman"/>
                <w:b/>
                <w:sz w:val="26"/>
                <w:szCs w:val="26"/>
                <w:lang w:eastAsia="ru-RU"/>
              </w:rPr>
            </w:pPr>
          </w:p>
          <w:p w:rsidR="00C66522" w:rsidRPr="00C66522" w:rsidRDefault="00C66522" w:rsidP="004E2241">
            <w:pPr>
              <w:autoSpaceDE w:val="0"/>
              <w:autoSpaceDN w:val="0"/>
              <w:adjustRightInd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50</w:t>
            </w:r>
          </w:p>
        </w:tc>
      </w:tr>
      <w:tr w:rsidR="00C66522" w:rsidRPr="00C66522" w:rsidTr="00C66522">
        <w:tc>
          <w:tcPr>
            <w:tcW w:w="2660" w:type="dxa"/>
          </w:tcPr>
          <w:p w:rsidR="00C66522" w:rsidRPr="00C66522" w:rsidRDefault="00C66522" w:rsidP="004E2241">
            <w:pPr>
              <w:autoSpaceDE w:val="0"/>
              <w:autoSpaceDN w:val="0"/>
              <w:adjustRightInd w:val="0"/>
              <w:spacing w:line="276" w:lineRule="auto"/>
              <w:jc w:val="both"/>
              <w:rPr>
                <w:rFonts w:ascii="Times New Roman" w:eastAsia="Times New Roman" w:hAnsi="Times New Roman" w:cs="Times New Roman"/>
                <w:sz w:val="26"/>
                <w:szCs w:val="26"/>
                <w:lang w:eastAsia="ru-RU"/>
              </w:rPr>
            </w:pPr>
          </w:p>
        </w:tc>
        <w:tc>
          <w:tcPr>
            <w:tcW w:w="3118" w:type="dxa"/>
          </w:tcPr>
          <w:p w:rsidR="00C66522" w:rsidRPr="00C66522" w:rsidRDefault="00C66522" w:rsidP="004E2241">
            <w:pPr>
              <w:autoSpaceDE w:val="0"/>
              <w:autoSpaceDN w:val="0"/>
              <w:adjustRightInd w:val="0"/>
              <w:spacing w:line="276" w:lineRule="auto"/>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размер земельного участка, кв.м на 1 место</w:t>
            </w:r>
          </w:p>
        </w:tc>
        <w:tc>
          <w:tcPr>
            <w:tcW w:w="3793" w:type="dxa"/>
          </w:tcPr>
          <w:p w:rsidR="00C66522" w:rsidRPr="00C66522" w:rsidRDefault="00C66522" w:rsidP="004E2241">
            <w:pPr>
              <w:autoSpaceDE w:val="0"/>
              <w:autoSpaceDN w:val="0"/>
              <w:adjustRightInd w:val="0"/>
              <w:spacing w:line="276" w:lineRule="auto"/>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для территорий с уклоном рельефа до 20% - 35;</w:t>
            </w:r>
          </w:p>
          <w:p w:rsidR="00C66522" w:rsidRPr="00C66522" w:rsidRDefault="00C66522" w:rsidP="004E2241">
            <w:pPr>
              <w:autoSpaceDE w:val="0"/>
              <w:autoSpaceDN w:val="0"/>
              <w:adjustRightInd w:val="0"/>
              <w:spacing w:line="276" w:lineRule="auto"/>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lastRenderedPageBreak/>
              <w:t>для территорий с уклоном рельефа 20% и более - 30</w:t>
            </w:r>
          </w:p>
        </w:tc>
      </w:tr>
      <w:tr w:rsidR="00C66522" w:rsidRPr="00C66522" w:rsidTr="00C66522">
        <w:tc>
          <w:tcPr>
            <w:tcW w:w="2660" w:type="dxa"/>
          </w:tcPr>
          <w:p w:rsidR="00C66522" w:rsidRPr="00C66522" w:rsidRDefault="00C66522" w:rsidP="004E2241">
            <w:pPr>
              <w:autoSpaceDE w:val="0"/>
              <w:autoSpaceDN w:val="0"/>
              <w:adjustRightInd w:val="0"/>
              <w:spacing w:line="276" w:lineRule="auto"/>
              <w:jc w:val="both"/>
              <w:rPr>
                <w:rFonts w:ascii="Times New Roman" w:eastAsia="Times New Roman" w:hAnsi="Times New Roman" w:cs="Times New Roman"/>
                <w:sz w:val="26"/>
                <w:szCs w:val="26"/>
                <w:lang w:eastAsia="ru-RU"/>
              </w:rPr>
            </w:pPr>
          </w:p>
        </w:tc>
        <w:tc>
          <w:tcPr>
            <w:tcW w:w="3118" w:type="dxa"/>
          </w:tcPr>
          <w:p w:rsidR="00C66522" w:rsidRPr="00C66522" w:rsidRDefault="00C66522" w:rsidP="004E2241">
            <w:pPr>
              <w:autoSpaceDE w:val="0"/>
              <w:autoSpaceDN w:val="0"/>
              <w:adjustRightInd w:val="0"/>
              <w:spacing w:line="276" w:lineRule="auto"/>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пешеходная доступность, минут в одну сторону</w:t>
            </w:r>
          </w:p>
        </w:tc>
        <w:tc>
          <w:tcPr>
            <w:tcW w:w="3793" w:type="dxa"/>
          </w:tcPr>
          <w:p w:rsidR="00C66522" w:rsidRPr="00C66522" w:rsidRDefault="00C66522" w:rsidP="004E2241">
            <w:pPr>
              <w:widowControl w:val="0"/>
              <w:autoSpaceDE w:val="0"/>
              <w:autoSpaceDN w:val="0"/>
              <w:spacing w:line="276" w:lineRule="auto"/>
              <w:rPr>
                <w:rFonts w:ascii="Times New Roman" w:eastAsia="Times New Roman" w:hAnsi="Times New Roman" w:cs="Times New Roman"/>
                <w:sz w:val="26"/>
                <w:szCs w:val="26"/>
                <w:lang w:eastAsia="ru-RU"/>
              </w:rPr>
            </w:pPr>
            <w:proofErr w:type="gramStart"/>
            <w:r w:rsidRPr="00C66522">
              <w:rPr>
                <w:rFonts w:ascii="Times New Roman" w:eastAsia="Times New Roman" w:hAnsi="Times New Roman" w:cs="Times New Roman"/>
                <w:sz w:val="26"/>
                <w:szCs w:val="26"/>
                <w:lang w:eastAsia="ru-RU"/>
              </w:rPr>
              <w:t>для с.</w:t>
            </w:r>
            <w:r w:rsidR="001C6585">
              <w:rPr>
                <w:rFonts w:ascii="Times New Roman" w:eastAsia="Times New Roman" w:hAnsi="Times New Roman" w:cs="Times New Roman"/>
                <w:sz w:val="26"/>
                <w:szCs w:val="26"/>
                <w:lang w:eastAsia="ru-RU"/>
              </w:rPr>
              <w:t xml:space="preserve"> Яковле</w:t>
            </w:r>
            <w:r w:rsidRPr="00C66522">
              <w:rPr>
                <w:rFonts w:ascii="Times New Roman" w:eastAsia="Times New Roman" w:hAnsi="Times New Roman" w:cs="Times New Roman"/>
                <w:sz w:val="26"/>
                <w:szCs w:val="26"/>
                <w:lang w:eastAsia="ru-RU"/>
              </w:rPr>
              <w:t>вка</w:t>
            </w:r>
            <w:r w:rsidR="001C6585">
              <w:rPr>
                <w:rFonts w:ascii="Times New Roman" w:eastAsia="Times New Roman" w:hAnsi="Times New Roman" w:cs="Times New Roman"/>
                <w:sz w:val="26"/>
                <w:szCs w:val="26"/>
                <w:lang w:eastAsia="ru-RU"/>
              </w:rPr>
              <w:t xml:space="preserve">, с. </w:t>
            </w:r>
            <w:proofErr w:type="spellStart"/>
            <w:r w:rsidR="001C6585">
              <w:rPr>
                <w:rFonts w:ascii="Times New Roman" w:eastAsia="Times New Roman" w:hAnsi="Times New Roman" w:cs="Times New Roman"/>
                <w:sz w:val="26"/>
                <w:szCs w:val="26"/>
                <w:lang w:eastAsia="ru-RU"/>
              </w:rPr>
              <w:t>Новосысоевка</w:t>
            </w:r>
            <w:proofErr w:type="spellEnd"/>
            <w:r w:rsidR="001C6585">
              <w:rPr>
                <w:rFonts w:ascii="Times New Roman" w:eastAsia="Times New Roman" w:hAnsi="Times New Roman" w:cs="Times New Roman"/>
                <w:sz w:val="26"/>
                <w:szCs w:val="26"/>
                <w:lang w:eastAsia="ru-RU"/>
              </w:rPr>
              <w:t>, с. Варфоломеевка, ст. Варфоломеевка</w:t>
            </w:r>
            <w:r w:rsidRPr="00C66522">
              <w:rPr>
                <w:rFonts w:ascii="Times New Roman" w:eastAsia="Times New Roman" w:hAnsi="Times New Roman" w:cs="Times New Roman"/>
                <w:sz w:val="26"/>
                <w:szCs w:val="26"/>
                <w:lang w:eastAsia="ru-RU"/>
              </w:rPr>
              <w:t xml:space="preserve"> в зависимости от вида жилой застройки:</w:t>
            </w:r>
            <w:proofErr w:type="gramEnd"/>
          </w:p>
          <w:p w:rsidR="00C66522" w:rsidRPr="00C66522" w:rsidRDefault="00C66522" w:rsidP="004E2241">
            <w:pPr>
              <w:widowControl w:val="0"/>
              <w:autoSpaceDE w:val="0"/>
              <w:autoSpaceDN w:val="0"/>
              <w:spacing w:line="276" w:lineRule="auto"/>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для многоквартирной застройки - 6;</w:t>
            </w:r>
          </w:p>
          <w:p w:rsidR="00C66522" w:rsidRPr="00C66522" w:rsidRDefault="00C66522" w:rsidP="004E2241">
            <w:pPr>
              <w:autoSpaceDE w:val="0"/>
              <w:autoSpaceDN w:val="0"/>
              <w:adjustRightInd w:val="0"/>
              <w:spacing w:line="276" w:lineRule="auto"/>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для индивидуальной застройки с размером участка от 0,06 до 0,1 га - 15</w:t>
            </w:r>
          </w:p>
        </w:tc>
      </w:tr>
      <w:tr w:rsidR="00C66522" w:rsidRPr="00C66522" w:rsidTr="00C66522">
        <w:tc>
          <w:tcPr>
            <w:tcW w:w="2660" w:type="dxa"/>
          </w:tcPr>
          <w:p w:rsidR="00C66522" w:rsidRPr="00C66522" w:rsidRDefault="00C66522" w:rsidP="004E2241">
            <w:pPr>
              <w:autoSpaceDE w:val="0"/>
              <w:autoSpaceDN w:val="0"/>
              <w:adjustRightInd w:val="0"/>
              <w:spacing w:line="276" w:lineRule="auto"/>
              <w:jc w:val="both"/>
              <w:rPr>
                <w:rFonts w:ascii="Times New Roman" w:eastAsia="Times New Roman" w:hAnsi="Times New Roman" w:cs="Times New Roman"/>
                <w:sz w:val="26"/>
                <w:szCs w:val="26"/>
                <w:lang w:eastAsia="ru-RU"/>
              </w:rPr>
            </w:pPr>
          </w:p>
        </w:tc>
        <w:tc>
          <w:tcPr>
            <w:tcW w:w="3118" w:type="dxa"/>
          </w:tcPr>
          <w:p w:rsidR="00C66522" w:rsidRPr="00C66522" w:rsidRDefault="00C66522" w:rsidP="004E2241">
            <w:pPr>
              <w:autoSpaceDE w:val="0"/>
              <w:autoSpaceDN w:val="0"/>
              <w:adjustRightInd w:val="0"/>
              <w:spacing w:line="276" w:lineRule="auto"/>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транспортная доступность, минут в одну сторону</w:t>
            </w:r>
          </w:p>
        </w:tc>
        <w:tc>
          <w:tcPr>
            <w:tcW w:w="3793" w:type="dxa"/>
          </w:tcPr>
          <w:p w:rsidR="00C66522" w:rsidRPr="00C66522" w:rsidRDefault="00C66522" w:rsidP="004E2241">
            <w:pPr>
              <w:widowControl w:val="0"/>
              <w:autoSpaceDE w:val="0"/>
              <w:autoSpaceDN w:val="0"/>
              <w:spacing w:line="276" w:lineRule="auto"/>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для населенных пунктов с численностью населения до 1 тыс. человек - 30;</w:t>
            </w:r>
          </w:p>
          <w:p w:rsidR="00C66522" w:rsidRPr="00C66522" w:rsidRDefault="00C66522" w:rsidP="004E2241">
            <w:pPr>
              <w:widowControl w:val="0"/>
              <w:autoSpaceDE w:val="0"/>
              <w:autoSpaceDN w:val="0"/>
              <w:spacing w:line="276" w:lineRule="auto"/>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для населенных пунктов с численностью населения от 1 до 5 тыс. человек - 15;</w:t>
            </w:r>
          </w:p>
          <w:p w:rsidR="00C66522" w:rsidRPr="00C66522" w:rsidRDefault="00C66522" w:rsidP="004E2241">
            <w:pPr>
              <w:widowControl w:val="0"/>
              <w:autoSpaceDE w:val="0"/>
              <w:autoSpaceDN w:val="0"/>
              <w:spacing w:line="276" w:lineRule="auto"/>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для населенных пунктов с численностью населения более 5 тыс. человек для индивидуальной застройки с размером участка от 0,1 до 0,2 га - 10</w:t>
            </w:r>
          </w:p>
        </w:tc>
      </w:tr>
      <w:tr w:rsidR="00C66522" w:rsidRPr="00C66522" w:rsidTr="00C66522">
        <w:tc>
          <w:tcPr>
            <w:tcW w:w="2660" w:type="dxa"/>
          </w:tcPr>
          <w:p w:rsidR="00C66522" w:rsidRPr="00C66522" w:rsidRDefault="00C66522" w:rsidP="004E2241">
            <w:pPr>
              <w:autoSpaceDE w:val="0"/>
              <w:autoSpaceDN w:val="0"/>
              <w:adjustRightInd w:val="0"/>
              <w:spacing w:line="276" w:lineRule="auto"/>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Муниципальные общеобразовательные организации</w:t>
            </w:r>
          </w:p>
        </w:tc>
        <w:tc>
          <w:tcPr>
            <w:tcW w:w="3118" w:type="dxa"/>
          </w:tcPr>
          <w:p w:rsidR="00C66522" w:rsidRPr="00C66522" w:rsidRDefault="00C66522" w:rsidP="004E2241">
            <w:pPr>
              <w:autoSpaceDE w:val="0"/>
              <w:autoSpaceDN w:val="0"/>
              <w:adjustRightInd w:val="0"/>
              <w:spacing w:line="276" w:lineRule="auto"/>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уровень обеспеченности, мест на 1 тыс. человек</w:t>
            </w:r>
          </w:p>
        </w:tc>
        <w:tc>
          <w:tcPr>
            <w:tcW w:w="3793" w:type="dxa"/>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100</w:t>
            </w:r>
          </w:p>
        </w:tc>
      </w:tr>
      <w:tr w:rsidR="00C66522" w:rsidRPr="00C66522" w:rsidTr="00C66522">
        <w:tc>
          <w:tcPr>
            <w:tcW w:w="2660" w:type="dxa"/>
          </w:tcPr>
          <w:p w:rsidR="00C66522" w:rsidRPr="00C66522" w:rsidRDefault="00C66522" w:rsidP="004E2241">
            <w:pPr>
              <w:autoSpaceDE w:val="0"/>
              <w:autoSpaceDN w:val="0"/>
              <w:adjustRightInd w:val="0"/>
              <w:spacing w:line="276" w:lineRule="auto"/>
              <w:jc w:val="both"/>
              <w:rPr>
                <w:rFonts w:ascii="Times New Roman" w:eastAsia="Times New Roman" w:hAnsi="Times New Roman" w:cs="Times New Roman"/>
                <w:sz w:val="26"/>
                <w:szCs w:val="26"/>
                <w:lang w:eastAsia="ru-RU"/>
              </w:rPr>
            </w:pPr>
          </w:p>
        </w:tc>
        <w:tc>
          <w:tcPr>
            <w:tcW w:w="3118" w:type="dxa"/>
          </w:tcPr>
          <w:p w:rsidR="00C66522" w:rsidRPr="00C66522" w:rsidRDefault="00C66522" w:rsidP="004E2241">
            <w:pPr>
              <w:autoSpaceDE w:val="0"/>
              <w:autoSpaceDN w:val="0"/>
              <w:adjustRightInd w:val="0"/>
              <w:spacing w:line="276" w:lineRule="auto"/>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размер земельного участка, кв.м на 1 место</w:t>
            </w:r>
          </w:p>
        </w:tc>
        <w:tc>
          <w:tcPr>
            <w:tcW w:w="3793"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60</w:t>
            </w:r>
          </w:p>
        </w:tc>
      </w:tr>
      <w:tr w:rsidR="00C66522" w:rsidRPr="00C66522" w:rsidTr="00C66522">
        <w:tc>
          <w:tcPr>
            <w:tcW w:w="2660" w:type="dxa"/>
          </w:tcPr>
          <w:p w:rsidR="00C66522" w:rsidRPr="00C66522" w:rsidRDefault="00C66522" w:rsidP="004E2241">
            <w:pPr>
              <w:autoSpaceDE w:val="0"/>
              <w:autoSpaceDN w:val="0"/>
              <w:adjustRightInd w:val="0"/>
              <w:spacing w:line="276" w:lineRule="auto"/>
              <w:jc w:val="both"/>
              <w:rPr>
                <w:rFonts w:ascii="Times New Roman" w:eastAsia="Times New Roman" w:hAnsi="Times New Roman" w:cs="Times New Roman"/>
                <w:sz w:val="26"/>
                <w:szCs w:val="26"/>
                <w:lang w:eastAsia="ru-RU"/>
              </w:rPr>
            </w:pPr>
          </w:p>
        </w:tc>
        <w:tc>
          <w:tcPr>
            <w:tcW w:w="3118" w:type="dxa"/>
          </w:tcPr>
          <w:p w:rsidR="00C66522" w:rsidRPr="00C66522" w:rsidRDefault="00C66522" w:rsidP="004E2241">
            <w:pPr>
              <w:autoSpaceDE w:val="0"/>
              <w:autoSpaceDN w:val="0"/>
              <w:adjustRightInd w:val="0"/>
              <w:spacing w:line="276" w:lineRule="auto"/>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пешеходная доступность, минут в одну сторону</w:t>
            </w:r>
          </w:p>
        </w:tc>
        <w:tc>
          <w:tcPr>
            <w:tcW w:w="3793" w:type="dxa"/>
          </w:tcPr>
          <w:p w:rsidR="00C66522" w:rsidRPr="00C66522" w:rsidRDefault="00C66522" w:rsidP="004E2241">
            <w:pPr>
              <w:widowControl w:val="0"/>
              <w:autoSpaceDE w:val="0"/>
              <w:autoSpaceDN w:val="0"/>
              <w:spacing w:line="276" w:lineRule="auto"/>
              <w:rPr>
                <w:rFonts w:ascii="Times New Roman" w:eastAsia="Times New Roman" w:hAnsi="Times New Roman" w:cs="Times New Roman"/>
                <w:sz w:val="26"/>
                <w:szCs w:val="26"/>
                <w:lang w:eastAsia="ru-RU"/>
              </w:rPr>
            </w:pPr>
            <w:proofErr w:type="gramStart"/>
            <w:r w:rsidRPr="00C66522">
              <w:rPr>
                <w:rFonts w:ascii="Times New Roman" w:eastAsia="Times New Roman" w:hAnsi="Times New Roman" w:cs="Times New Roman"/>
                <w:sz w:val="26"/>
                <w:szCs w:val="26"/>
                <w:lang w:eastAsia="ru-RU"/>
              </w:rPr>
              <w:t>для</w:t>
            </w:r>
            <w:proofErr w:type="gramEnd"/>
            <w:r w:rsidRPr="00C66522">
              <w:rPr>
                <w:rFonts w:ascii="Times New Roman" w:eastAsia="Times New Roman" w:hAnsi="Times New Roman" w:cs="Times New Roman"/>
                <w:sz w:val="26"/>
                <w:szCs w:val="26"/>
                <w:lang w:eastAsia="ru-RU"/>
              </w:rPr>
              <w:t xml:space="preserve"> </w:t>
            </w:r>
            <w:proofErr w:type="gramStart"/>
            <w:r w:rsidRPr="00C66522">
              <w:rPr>
                <w:rFonts w:ascii="Times New Roman" w:eastAsia="Times New Roman" w:hAnsi="Times New Roman" w:cs="Times New Roman"/>
                <w:sz w:val="26"/>
                <w:szCs w:val="26"/>
                <w:lang w:eastAsia="ru-RU"/>
              </w:rPr>
              <w:t>с</w:t>
            </w:r>
            <w:proofErr w:type="gramEnd"/>
            <w:r w:rsidRPr="00C66522">
              <w:rPr>
                <w:rFonts w:ascii="Times New Roman" w:eastAsia="Times New Roman" w:hAnsi="Times New Roman" w:cs="Times New Roman"/>
                <w:sz w:val="26"/>
                <w:szCs w:val="26"/>
                <w:lang w:eastAsia="ru-RU"/>
              </w:rPr>
              <w:t>.</w:t>
            </w:r>
            <w:r w:rsidR="00C450E9">
              <w:rPr>
                <w:rFonts w:ascii="Times New Roman" w:eastAsia="Times New Roman" w:hAnsi="Times New Roman" w:cs="Times New Roman"/>
                <w:sz w:val="26"/>
                <w:szCs w:val="26"/>
                <w:lang w:eastAsia="ru-RU"/>
              </w:rPr>
              <w:t xml:space="preserve"> </w:t>
            </w:r>
            <w:r w:rsidR="00390834">
              <w:rPr>
                <w:rFonts w:ascii="Times New Roman" w:eastAsia="Times New Roman" w:hAnsi="Times New Roman" w:cs="Times New Roman"/>
                <w:sz w:val="26"/>
                <w:szCs w:val="26"/>
                <w:lang w:eastAsia="ru-RU"/>
              </w:rPr>
              <w:t>Яковлевк</w:t>
            </w:r>
            <w:r w:rsidR="00C450E9">
              <w:rPr>
                <w:rFonts w:ascii="Times New Roman" w:eastAsia="Times New Roman" w:hAnsi="Times New Roman" w:cs="Times New Roman"/>
                <w:sz w:val="26"/>
                <w:szCs w:val="26"/>
                <w:lang w:eastAsia="ru-RU"/>
              </w:rPr>
              <w:t xml:space="preserve">и, с. </w:t>
            </w:r>
            <w:proofErr w:type="spellStart"/>
            <w:r w:rsidR="00C450E9">
              <w:rPr>
                <w:rFonts w:ascii="Times New Roman" w:eastAsia="Times New Roman" w:hAnsi="Times New Roman" w:cs="Times New Roman"/>
                <w:sz w:val="26"/>
                <w:szCs w:val="26"/>
                <w:lang w:eastAsia="ru-RU"/>
              </w:rPr>
              <w:t>Новосысоевки</w:t>
            </w:r>
            <w:proofErr w:type="spellEnd"/>
            <w:r w:rsidR="00C450E9">
              <w:rPr>
                <w:rFonts w:ascii="Times New Roman" w:eastAsia="Times New Roman" w:hAnsi="Times New Roman" w:cs="Times New Roman"/>
                <w:sz w:val="26"/>
                <w:szCs w:val="26"/>
                <w:lang w:eastAsia="ru-RU"/>
              </w:rPr>
              <w:t>, с. Варфоломеевки</w:t>
            </w:r>
            <w:r w:rsidRPr="00C66522">
              <w:rPr>
                <w:rFonts w:ascii="Times New Roman" w:eastAsia="Times New Roman" w:hAnsi="Times New Roman" w:cs="Times New Roman"/>
                <w:sz w:val="26"/>
                <w:szCs w:val="26"/>
                <w:lang w:eastAsia="ru-RU"/>
              </w:rPr>
              <w:t xml:space="preserve"> в зависимости от вида жилой застройки:</w:t>
            </w:r>
          </w:p>
          <w:p w:rsidR="00C66522" w:rsidRPr="00C66522" w:rsidRDefault="00C66522" w:rsidP="004E2241">
            <w:pPr>
              <w:widowControl w:val="0"/>
              <w:autoSpaceDE w:val="0"/>
              <w:autoSpaceDN w:val="0"/>
              <w:spacing w:line="276" w:lineRule="auto"/>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для многоквартирной застройки - 10;</w:t>
            </w:r>
          </w:p>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 xml:space="preserve">для индивидуальной застройки с размером участка от 0,06 до 0,1 га </w:t>
            </w:r>
            <w:r w:rsidR="00C450E9">
              <w:rPr>
                <w:rFonts w:ascii="Times New Roman" w:eastAsia="Times New Roman" w:hAnsi="Times New Roman" w:cs="Times New Roman"/>
                <w:sz w:val="26"/>
                <w:szCs w:val="26"/>
                <w:lang w:eastAsia="ru-RU"/>
              </w:rPr>
              <w:t>–</w:t>
            </w:r>
            <w:r w:rsidRPr="00C66522">
              <w:rPr>
                <w:rFonts w:ascii="Times New Roman" w:eastAsia="Times New Roman" w:hAnsi="Times New Roman" w:cs="Times New Roman"/>
                <w:sz w:val="26"/>
                <w:szCs w:val="26"/>
                <w:lang w:eastAsia="ru-RU"/>
              </w:rPr>
              <w:t xml:space="preserve"> 15</w:t>
            </w:r>
          </w:p>
        </w:tc>
      </w:tr>
      <w:tr w:rsidR="00C66522" w:rsidRPr="00C66522" w:rsidTr="00C66522">
        <w:tc>
          <w:tcPr>
            <w:tcW w:w="2660" w:type="dxa"/>
          </w:tcPr>
          <w:p w:rsidR="00C66522" w:rsidRPr="00C66522" w:rsidRDefault="00C66522" w:rsidP="004E2241">
            <w:pPr>
              <w:autoSpaceDE w:val="0"/>
              <w:autoSpaceDN w:val="0"/>
              <w:adjustRightInd w:val="0"/>
              <w:spacing w:line="276" w:lineRule="auto"/>
              <w:jc w:val="both"/>
              <w:rPr>
                <w:rFonts w:ascii="Times New Roman" w:eastAsia="Times New Roman" w:hAnsi="Times New Roman" w:cs="Times New Roman"/>
                <w:sz w:val="26"/>
                <w:szCs w:val="26"/>
                <w:lang w:eastAsia="ru-RU"/>
              </w:rPr>
            </w:pPr>
          </w:p>
        </w:tc>
        <w:tc>
          <w:tcPr>
            <w:tcW w:w="3118" w:type="dxa"/>
          </w:tcPr>
          <w:p w:rsidR="00C66522" w:rsidRPr="00C66522" w:rsidRDefault="00C66522" w:rsidP="004E2241">
            <w:pPr>
              <w:autoSpaceDE w:val="0"/>
              <w:autoSpaceDN w:val="0"/>
              <w:adjustRightInd w:val="0"/>
              <w:spacing w:line="276" w:lineRule="auto"/>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транспортная доступность, минут в одну сторону</w:t>
            </w:r>
          </w:p>
        </w:tc>
        <w:tc>
          <w:tcPr>
            <w:tcW w:w="3793" w:type="dxa"/>
          </w:tcPr>
          <w:p w:rsidR="00C66522" w:rsidRPr="00C66522" w:rsidRDefault="00C66522" w:rsidP="004E2241">
            <w:pPr>
              <w:widowControl w:val="0"/>
              <w:autoSpaceDE w:val="0"/>
              <w:autoSpaceDN w:val="0"/>
              <w:spacing w:line="276" w:lineRule="auto"/>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для населенных пунктов с численностью населения до 1 тыс. человек - 30;</w:t>
            </w:r>
          </w:p>
          <w:p w:rsidR="00C66522" w:rsidRPr="00C66522" w:rsidRDefault="00C66522" w:rsidP="004E2241">
            <w:pPr>
              <w:widowControl w:val="0"/>
              <w:autoSpaceDE w:val="0"/>
              <w:autoSpaceDN w:val="0"/>
              <w:spacing w:line="276" w:lineRule="auto"/>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 xml:space="preserve">для населенных пунктов с численностью населения от 1 </w:t>
            </w:r>
            <w:r w:rsidRPr="00C66522">
              <w:rPr>
                <w:rFonts w:ascii="Times New Roman" w:eastAsia="Times New Roman" w:hAnsi="Times New Roman" w:cs="Times New Roman"/>
                <w:sz w:val="26"/>
                <w:szCs w:val="26"/>
                <w:lang w:eastAsia="ru-RU"/>
              </w:rPr>
              <w:lastRenderedPageBreak/>
              <w:t>до 5 тыс. человек - 15;</w:t>
            </w:r>
          </w:p>
          <w:p w:rsidR="00C66522" w:rsidRPr="00C66522" w:rsidRDefault="00C66522" w:rsidP="004E2241">
            <w:pPr>
              <w:widowControl w:val="0"/>
              <w:autoSpaceDE w:val="0"/>
              <w:autoSpaceDN w:val="0"/>
              <w:spacing w:line="276" w:lineRule="auto"/>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 xml:space="preserve">для населенных пунктов с численностью населения более 5 тыс. человек для индивидуальной застройки с размером участка от 0,1 до 0,2 га </w:t>
            </w:r>
            <w:r w:rsidR="00C450E9">
              <w:rPr>
                <w:rFonts w:ascii="Times New Roman" w:eastAsia="Times New Roman" w:hAnsi="Times New Roman" w:cs="Times New Roman"/>
                <w:sz w:val="26"/>
                <w:szCs w:val="26"/>
                <w:lang w:eastAsia="ru-RU"/>
              </w:rPr>
              <w:t>–</w:t>
            </w:r>
            <w:r w:rsidRPr="00C66522">
              <w:rPr>
                <w:rFonts w:ascii="Times New Roman" w:eastAsia="Times New Roman" w:hAnsi="Times New Roman" w:cs="Times New Roman"/>
                <w:sz w:val="26"/>
                <w:szCs w:val="26"/>
                <w:lang w:eastAsia="ru-RU"/>
              </w:rPr>
              <w:t xml:space="preserve"> 10</w:t>
            </w:r>
          </w:p>
        </w:tc>
      </w:tr>
      <w:tr w:rsidR="00C66522" w:rsidRPr="00C66522" w:rsidTr="00C66522">
        <w:tc>
          <w:tcPr>
            <w:tcW w:w="2660" w:type="dxa"/>
          </w:tcPr>
          <w:p w:rsidR="00C66522" w:rsidRPr="00C66522" w:rsidRDefault="00C66522" w:rsidP="004E2241">
            <w:pPr>
              <w:autoSpaceDE w:val="0"/>
              <w:autoSpaceDN w:val="0"/>
              <w:adjustRightInd w:val="0"/>
              <w:spacing w:line="276" w:lineRule="auto"/>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lastRenderedPageBreak/>
              <w:t>Муниципальные организации дополнительного образования</w:t>
            </w:r>
          </w:p>
        </w:tc>
        <w:tc>
          <w:tcPr>
            <w:tcW w:w="3118" w:type="dxa"/>
          </w:tcPr>
          <w:p w:rsidR="00C66522" w:rsidRPr="00C66522" w:rsidRDefault="00C66522" w:rsidP="004E2241">
            <w:pPr>
              <w:autoSpaceDE w:val="0"/>
              <w:autoSpaceDN w:val="0"/>
              <w:adjustRightInd w:val="0"/>
              <w:spacing w:line="276" w:lineRule="auto"/>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уровень обеспеченности, мест на 1 тыс. человек</w:t>
            </w:r>
          </w:p>
        </w:tc>
        <w:tc>
          <w:tcPr>
            <w:tcW w:w="3793" w:type="dxa"/>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highlight w:val="yellow"/>
                <w:lang w:eastAsia="ru-RU"/>
              </w:rPr>
            </w:pPr>
          </w:p>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highlight w:val="yellow"/>
                <w:lang w:eastAsia="ru-RU"/>
              </w:rPr>
            </w:pPr>
            <w:r w:rsidRPr="00C66522">
              <w:rPr>
                <w:rFonts w:ascii="Times New Roman" w:eastAsia="Times New Roman" w:hAnsi="Times New Roman" w:cs="Times New Roman"/>
                <w:sz w:val="26"/>
                <w:szCs w:val="26"/>
                <w:lang w:eastAsia="ru-RU"/>
              </w:rPr>
              <w:t>90</w:t>
            </w:r>
          </w:p>
        </w:tc>
      </w:tr>
      <w:tr w:rsidR="00C66522" w:rsidRPr="00C66522" w:rsidTr="00C66522">
        <w:tc>
          <w:tcPr>
            <w:tcW w:w="2660" w:type="dxa"/>
          </w:tcPr>
          <w:p w:rsidR="00C66522" w:rsidRPr="00C66522" w:rsidRDefault="00C66522" w:rsidP="004E2241">
            <w:pPr>
              <w:autoSpaceDE w:val="0"/>
              <w:autoSpaceDN w:val="0"/>
              <w:adjustRightInd w:val="0"/>
              <w:spacing w:line="276" w:lineRule="auto"/>
              <w:jc w:val="both"/>
              <w:rPr>
                <w:rFonts w:ascii="Times New Roman" w:eastAsia="Times New Roman" w:hAnsi="Times New Roman" w:cs="Times New Roman"/>
                <w:sz w:val="26"/>
                <w:szCs w:val="26"/>
                <w:lang w:eastAsia="ru-RU"/>
              </w:rPr>
            </w:pPr>
          </w:p>
        </w:tc>
        <w:tc>
          <w:tcPr>
            <w:tcW w:w="3118" w:type="dxa"/>
          </w:tcPr>
          <w:p w:rsidR="00C66522" w:rsidRPr="00C66522" w:rsidRDefault="00C66522" w:rsidP="004E2241">
            <w:pPr>
              <w:autoSpaceDE w:val="0"/>
              <w:autoSpaceDN w:val="0"/>
              <w:adjustRightInd w:val="0"/>
              <w:spacing w:line="276" w:lineRule="auto"/>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размер земельного участка, кв.м на 1 место</w:t>
            </w:r>
          </w:p>
        </w:tc>
        <w:tc>
          <w:tcPr>
            <w:tcW w:w="3793" w:type="dxa"/>
          </w:tcPr>
          <w:p w:rsidR="00C66522" w:rsidRPr="00C66522" w:rsidRDefault="00C66522" w:rsidP="004E2241">
            <w:pPr>
              <w:widowControl w:val="0"/>
              <w:autoSpaceDE w:val="0"/>
              <w:autoSpaceDN w:val="0"/>
              <w:spacing w:line="276" w:lineRule="auto"/>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для отдельно стоящих зданий - 15;</w:t>
            </w:r>
          </w:p>
          <w:p w:rsidR="00C66522" w:rsidRPr="00C66522" w:rsidRDefault="00C66522" w:rsidP="004E2241">
            <w:pPr>
              <w:widowControl w:val="0"/>
              <w:autoSpaceDE w:val="0"/>
              <w:autoSpaceDN w:val="0"/>
              <w:spacing w:line="276" w:lineRule="auto"/>
              <w:rPr>
                <w:rFonts w:ascii="Times New Roman" w:eastAsia="Times New Roman" w:hAnsi="Times New Roman" w:cs="Times New Roman"/>
                <w:sz w:val="26"/>
                <w:szCs w:val="26"/>
                <w:highlight w:val="yellow"/>
                <w:lang w:eastAsia="ru-RU"/>
              </w:rPr>
            </w:pPr>
            <w:r w:rsidRPr="00C66522">
              <w:rPr>
                <w:rFonts w:ascii="Times New Roman" w:eastAsia="Times New Roman" w:hAnsi="Times New Roman" w:cs="Times New Roman"/>
                <w:sz w:val="26"/>
                <w:szCs w:val="26"/>
                <w:lang w:eastAsia="ru-RU"/>
              </w:rPr>
              <w:t>для организаций, размещенных в первых этажах жилых зданий, - 7,5</w:t>
            </w:r>
          </w:p>
        </w:tc>
      </w:tr>
      <w:tr w:rsidR="00C66522" w:rsidRPr="00C66522" w:rsidTr="00C66522">
        <w:tc>
          <w:tcPr>
            <w:tcW w:w="2660" w:type="dxa"/>
          </w:tcPr>
          <w:p w:rsidR="00C66522" w:rsidRPr="00C66522" w:rsidRDefault="00C66522" w:rsidP="004E2241">
            <w:pPr>
              <w:autoSpaceDE w:val="0"/>
              <w:autoSpaceDN w:val="0"/>
              <w:adjustRightInd w:val="0"/>
              <w:spacing w:line="276" w:lineRule="auto"/>
              <w:jc w:val="both"/>
              <w:rPr>
                <w:rFonts w:ascii="Times New Roman" w:eastAsia="Times New Roman" w:hAnsi="Times New Roman" w:cs="Times New Roman"/>
                <w:sz w:val="26"/>
                <w:szCs w:val="26"/>
                <w:lang w:eastAsia="ru-RU"/>
              </w:rPr>
            </w:pPr>
          </w:p>
        </w:tc>
        <w:tc>
          <w:tcPr>
            <w:tcW w:w="3118" w:type="dxa"/>
          </w:tcPr>
          <w:p w:rsidR="00C66522" w:rsidRPr="00C66522" w:rsidRDefault="00C66522" w:rsidP="004E2241">
            <w:pPr>
              <w:autoSpaceDE w:val="0"/>
              <w:autoSpaceDN w:val="0"/>
              <w:adjustRightInd w:val="0"/>
              <w:spacing w:line="276" w:lineRule="auto"/>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пешеходная доступность, минут в одну сторону</w:t>
            </w:r>
          </w:p>
        </w:tc>
        <w:tc>
          <w:tcPr>
            <w:tcW w:w="3793" w:type="dxa"/>
          </w:tcPr>
          <w:p w:rsidR="00C66522" w:rsidRPr="00C66522" w:rsidRDefault="00C66522" w:rsidP="004E2241">
            <w:pPr>
              <w:widowControl w:val="0"/>
              <w:autoSpaceDE w:val="0"/>
              <w:autoSpaceDN w:val="0"/>
              <w:spacing w:line="276" w:lineRule="auto"/>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для с</w:t>
            </w:r>
            <w:proofErr w:type="gramStart"/>
            <w:r w:rsidRPr="00C66522">
              <w:rPr>
                <w:rFonts w:ascii="Times New Roman" w:eastAsia="Times New Roman" w:hAnsi="Times New Roman" w:cs="Times New Roman"/>
                <w:sz w:val="26"/>
                <w:szCs w:val="26"/>
                <w:lang w:eastAsia="ru-RU"/>
              </w:rPr>
              <w:t>.</w:t>
            </w:r>
            <w:r w:rsidR="00C450E9">
              <w:rPr>
                <w:rFonts w:ascii="Times New Roman" w:eastAsia="Times New Roman" w:hAnsi="Times New Roman" w:cs="Times New Roman"/>
                <w:sz w:val="26"/>
                <w:szCs w:val="26"/>
                <w:lang w:eastAsia="ru-RU"/>
              </w:rPr>
              <w:t>Я</w:t>
            </w:r>
            <w:proofErr w:type="gramEnd"/>
            <w:r w:rsidR="00C450E9">
              <w:rPr>
                <w:rFonts w:ascii="Times New Roman" w:eastAsia="Times New Roman" w:hAnsi="Times New Roman" w:cs="Times New Roman"/>
                <w:sz w:val="26"/>
                <w:szCs w:val="26"/>
                <w:lang w:eastAsia="ru-RU"/>
              </w:rPr>
              <w:t xml:space="preserve">ковлевки, с. </w:t>
            </w:r>
            <w:proofErr w:type="spellStart"/>
            <w:r w:rsidR="00C450E9">
              <w:rPr>
                <w:rFonts w:ascii="Times New Roman" w:eastAsia="Times New Roman" w:hAnsi="Times New Roman" w:cs="Times New Roman"/>
                <w:sz w:val="26"/>
                <w:szCs w:val="26"/>
                <w:lang w:eastAsia="ru-RU"/>
              </w:rPr>
              <w:t>Новосысоевки</w:t>
            </w:r>
            <w:proofErr w:type="spellEnd"/>
            <w:r w:rsidR="00C450E9">
              <w:rPr>
                <w:rFonts w:ascii="Times New Roman" w:eastAsia="Times New Roman" w:hAnsi="Times New Roman" w:cs="Times New Roman"/>
                <w:sz w:val="26"/>
                <w:szCs w:val="26"/>
                <w:lang w:eastAsia="ru-RU"/>
              </w:rPr>
              <w:t>, с. Варфоломеевки</w:t>
            </w:r>
            <w:r w:rsidRPr="00C66522">
              <w:rPr>
                <w:rFonts w:ascii="Times New Roman" w:eastAsia="Times New Roman" w:hAnsi="Times New Roman" w:cs="Times New Roman"/>
                <w:sz w:val="26"/>
                <w:szCs w:val="26"/>
                <w:lang w:eastAsia="ru-RU"/>
              </w:rPr>
              <w:t xml:space="preserve"> в зависимости от вида жилой застройки:</w:t>
            </w:r>
          </w:p>
          <w:p w:rsidR="00C66522" w:rsidRPr="00C66522" w:rsidRDefault="00C66522" w:rsidP="004E2241">
            <w:pPr>
              <w:widowControl w:val="0"/>
              <w:autoSpaceDE w:val="0"/>
              <w:autoSpaceDN w:val="0"/>
              <w:spacing w:line="276" w:lineRule="auto"/>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для многоквартирной застройки - 10;</w:t>
            </w:r>
          </w:p>
          <w:p w:rsidR="00C66522" w:rsidRPr="00C66522" w:rsidRDefault="00C66522" w:rsidP="004E2241">
            <w:pPr>
              <w:widowControl w:val="0"/>
              <w:autoSpaceDE w:val="0"/>
              <w:autoSpaceDN w:val="0"/>
              <w:spacing w:line="276" w:lineRule="auto"/>
              <w:rPr>
                <w:rFonts w:ascii="Times New Roman" w:eastAsia="Times New Roman" w:hAnsi="Times New Roman" w:cs="Times New Roman"/>
                <w:sz w:val="26"/>
                <w:szCs w:val="26"/>
                <w:highlight w:val="yellow"/>
                <w:lang w:eastAsia="ru-RU"/>
              </w:rPr>
            </w:pPr>
            <w:r w:rsidRPr="00C66522">
              <w:rPr>
                <w:rFonts w:ascii="Times New Roman" w:eastAsia="Times New Roman" w:hAnsi="Times New Roman" w:cs="Times New Roman"/>
                <w:sz w:val="26"/>
                <w:szCs w:val="26"/>
                <w:lang w:eastAsia="ru-RU"/>
              </w:rPr>
              <w:t xml:space="preserve">для индивидуальной застройки с размером участка от 0,06 до 0,1 га </w:t>
            </w:r>
            <w:r w:rsidR="00C450E9">
              <w:rPr>
                <w:rFonts w:ascii="Times New Roman" w:eastAsia="Times New Roman" w:hAnsi="Times New Roman" w:cs="Times New Roman"/>
                <w:sz w:val="26"/>
                <w:szCs w:val="26"/>
                <w:lang w:eastAsia="ru-RU"/>
              </w:rPr>
              <w:t>–</w:t>
            </w:r>
            <w:r w:rsidRPr="00C66522">
              <w:rPr>
                <w:rFonts w:ascii="Times New Roman" w:eastAsia="Times New Roman" w:hAnsi="Times New Roman" w:cs="Times New Roman"/>
                <w:sz w:val="26"/>
                <w:szCs w:val="26"/>
                <w:lang w:eastAsia="ru-RU"/>
              </w:rPr>
              <w:t xml:space="preserve"> 15</w:t>
            </w:r>
          </w:p>
        </w:tc>
      </w:tr>
      <w:tr w:rsidR="00C66522" w:rsidRPr="00C66522" w:rsidTr="00C66522">
        <w:tc>
          <w:tcPr>
            <w:tcW w:w="2660" w:type="dxa"/>
          </w:tcPr>
          <w:p w:rsidR="00C66522" w:rsidRPr="00C66522" w:rsidRDefault="00C66522" w:rsidP="004E2241">
            <w:pPr>
              <w:autoSpaceDE w:val="0"/>
              <w:autoSpaceDN w:val="0"/>
              <w:adjustRightInd w:val="0"/>
              <w:spacing w:line="276" w:lineRule="auto"/>
              <w:jc w:val="both"/>
              <w:rPr>
                <w:rFonts w:ascii="Times New Roman" w:eastAsia="Times New Roman" w:hAnsi="Times New Roman" w:cs="Times New Roman"/>
                <w:sz w:val="26"/>
                <w:szCs w:val="26"/>
                <w:lang w:eastAsia="ru-RU"/>
              </w:rPr>
            </w:pPr>
          </w:p>
        </w:tc>
        <w:tc>
          <w:tcPr>
            <w:tcW w:w="3118" w:type="dxa"/>
          </w:tcPr>
          <w:p w:rsidR="00C66522" w:rsidRPr="00C66522" w:rsidRDefault="00C66522" w:rsidP="004E2241">
            <w:pPr>
              <w:autoSpaceDE w:val="0"/>
              <w:autoSpaceDN w:val="0"/>
              <w:adjustRightInd w:val="0"/>
              <w:spacing w:line="276" w:lineRule="auto"/>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транспортная доступность, минут в одну сторону</w:t>
            </w:r>
          </w:p>
        </w:tc>
        <w:tc>
          <w:tcPr>
            <w:tcW w:w="3793" w:type="dxa"/>
          </w:tcPr>
          <w:p w:rsidR="00C66522" w:rsidRPr="00C66522" w:rsidRDefault="00C66522" w:rsidP="004E2241">
            <w:pPr>
              <w:widowControl w:val="0"/>
              <w:autoSpaceDE w:val="0"/>
              <w:autoSpaceDN w:val="0"/>
              <w:spacing w:line="276" w:lineRule="auto"/>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для населенных пунктов с численностью населения до 1 тыс. человек - 30;</w:t>
            </w:r>
          </w:p>
          <w:p w:rsidR="00C66522" w:rsidRPr="00C66522" w:rsidRDefault="00C66522" w:rsidP="004E2241">
            <w:pPr>
              <w:widowControl w:val="0"/>
              <w:autoSpaceDE w:val="0"/>
              <w:autoSpaceDN w:val="0"/>
              <w:spacing w:line="276" w:lineRule="auto"/>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для населенных пунктов с численностью населения от 1 до 5 тыс. человек - 15;</w:t>
            </w:r>
          </w:p>
          <w:p w:rsidR="00C66522" w:rsidRPr="00C66522" w:rsidRDefault="00C66522" w:rsidP="004E2241">
            <w:pPr>
              <w:widowControl w:val="0"/>
              <w:autoSpaceDE w:val="0"/>
              <w:autoSpaceDN w:val="0"/>
              <w:spacing w:line="276" w:lineRule="auto"/>
              <w:rPr>
                <w:rFonts w:ascii="Times New Roman" w:eastAsia="Times New Roman" w:hAnsi="Times New Roman" w:cs="Times New Roman"/>
                <w:sz w:val="26"/>
                <w:szCs w:val="26"/>
                <w:highlight w:val="yellow"/>
                <w:lang w:eastAsia="ru-RU"/>
              </w:rPr>
            </w:pPr>
            <w:r w:rsidRPr="00C66522">
              <w:rPr>
                <w:rFonts w:ascii="Times New Roman" w:eastAsia="Times New Roman" w:hAnsi="Times New Roman" w:cs="Times New Roman"/>
                <w:sz w:val="26"/>
                <w:szCs w:val="26"/>
                <w:lang w:eastAsia="ru-RU"/>
              </w:rPr>
              <w:t xml:space="preserve">для населенных пунктов с численностью населения более 5 тыс. человек для индивидуальной застройки с размером участка от 0,1 до 0,2 га </w:t>
            </w:r>
            <w:r w:rsidR="00C450E9">
              <w:rPr>
                <w:rFonts w:ascii="Times New Roman" w:eastAsia="Times New Roman" w:hAnsi="Times New Roman" w:cs="Times New Roman"/>
                <w:sz w:val="26"/>
                <w:szCs w:val="26"/>
                <w:lang w:eastAsia="ru-RU"/>
              </w:rPr>
              <w:t>–</w:t>
            </w:r>
            <w:r w:rsidRPr="00C66522">
              <w:rPr>
                <w:rFonts w:ascii="Times New Roman" w:eastAsia="Times New Roman" w:hAnsi="Times New Roman" w:cs="Times New Roman"/>
                <w:sz w:val="26"/>
                <w:szCs w:val="26"/>
                <w:lang w:eastAsia="ru-RU"/>
              </w:rPr>
              <w:t xml:space="preserve"> 10</w:t>
            </w:r>
          </w:p>
        </w:tc>
      </w:tr>
    </w:tbl>
    <w:p w:rsidR="00C66522" w:rsidRPr="00C66522" w:rsidRDefault="00C66522" w:rsidP="004E2241">
      <w:pPr>
        <w:autoSpaceDE w:val="0"/>
        <w:autoSpaceDN w:val="0"/>
        <w:adjustRightInd w:val="0"/>
        <w:spacing w:after="0"/>
        <w:ind w:firstLine="426"/>
        <w:jc w:val="both"/>
        <w:rPr>
          <w:rFonts w:ascii="Times New Roman" w:eastAsia="Times New Roman" w:hAnsi="Times New Roman" w:cs="Times New Roman"/>
          <w:b/>
          <w:sz w:val="26"/>
          <w:szCs w:val="26"/>
          <w:lang w:eastAsia="ru-RU"/>
        </w:rPr>
      </w:pPr>
      <w:r w:rsidRPr="00C66522">
        <w:rPr>
          <w:rFonts w:ascii="Times New Roman" w:eastAsia="Times New Roman" w:hAnsi="Times New Roman" w:cs="Times New Roman"/>
          <w:b/>
          <w:sz w:val="26"/>
          <w:szCs w:val="26"/>
          <w:lang w:eastAsia="ru-RU"/>
        </w:rPr>
        <w:t>Примечания:</w:t>
      </w:r>
    </w:p>
    <w:p w:rsidR="00C66522" w:rsidRPr="00C66522" w:rsidRDefault="00C66522" w:rsidP="004E2241">
      <w:pPr>
        <w:widowControl w:val="0"/>
        <w:autoSpaceDE w:val="0"/>
        <w:autoSpaceDN w:val="0"/>
        <w:spacing w:after="0"/>
        <w:ind w:firstLine="709"/>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1. Дошкольные образовательные организации целесообразно предусматривать в населенных пунктах с численностью постоянного населения свыше 1000 человек.</w:t>
      </w:r>
    </w:p>
    <w:p w:rsidR="00C66522" w:rsidRPr="00C66522" w:rsidRDefault="00C66522" w:rsidP="004E2241">
      <w:pPr>
        <w:widowControl w:val="0"/>
        <w:autoSpaceDE w:val="0"/>
        <w:autoSpaceDN w:val="0"/>
        <w:spacing w:after="0"/>
        <w:ind w:firstLine="709"/>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 xml:space="preserve">2. В сельских населенных пунктах с численностью населения до 1000 человек целесообразно размещать комплексы социальных учреждений, в состав </w:t>
      </w:r>
      <w:r w:rsidRPr="00C66522">
        <w:rPr>
          <w:rFonts w:ascii="Times New Roman" w:eastAsia="Times New Roman" w:hAnsi="Times New Roman" w:cs="Times New Roman"/>
          <w:sz w:val="26"/>
          <w:szCs w:val="26"/>
          <w:lang w:eastAsia="ru-RU"/>
        </w:rPr>
        <w:lastRenderedPageBreak/>
        <w:t>которых могут входить дошкольные образовательные организации, организации начального общего образования, организации дополнительного образования, учреждения культуры и искусства, здравоохранения и т.д.</w:t>
      </w:r>
    </w:p>
    <w:p w:rsidR="00C66522" w:rsidRPr="00C66522" w:rsidRDefault="00C66522" w:rsidP="004E2241">
      <w:pPr>
        <w:autoSpaceDE w:val="0"/>
        <w:autoSpaceDN w:val="0"/>
        <w:adjustRightInd w:val="0"/>
        <w:spacing w:after="0"/>
        <w:ind w:firstLine="709"/>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3. При организации единого комплекса, включающего дошкольные образовательные организации, организации начального общего образования, организации дополнительного образования, суммарный размер земельного участка может быть уменьшен на 30%.</w:t>
      </w:r>
    </w:p>
    <w:p w:rsidR="00C66522" w:rsidRPr="00C66522" w:rsidRDefault="00C66522" w:rsidP="004E2241">
      <w:pPr>
        <w:widowControl w:val="0"/>
        <w:autoSpaceDE w:val="0"/>
        <w:autoSpaceDN w:val="0"/>
        <w:spacing w:after="0"/>
        <w:ind w:firstLine="709"/>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4. Предельный минимальный размер земельного участка общеобразовательных организаций может быть уменьшен на 20% в условиях реконструкции.</w:t>
      </w:r>
    </w:p>
    <w:p w:rsidR="00C66522" w:rsidRPr="00C66522" w:rsidRDefault="00C66522" w:rsidP="004E2241">
      <w:pPr>
        <w:autoSpaceDE w:val="0"/>
        <w:autoSpaceDN w:val="0"/>
        <w:adjustRightInd w:val="0"/>
        <w:spacing w:after="0"/>
        <w:ind w:firstLine="709"/>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5. Размещение общеобразовательных учреждений должно соответствовать радиусу транспортной доступности  (в одну сторону) не более: для первой степени обучения – 15 мин., для  второй и третьей ступеней – 30 мин.</w:t>
      </w:r>
    </w:p>
    <w:p w:rsidR="00C66522" w:rsidRPr="00C66522" w:rsidRDefault="00C66522" w:rsidP="004E2241">
      <w:pPr>
        <w:autoSpaceDE w:val="0"/>
        <w:autoSpaceDN w:val="0"/>
        <w:adjustRightInd w:val="0"/>
        <w:spacing w:after="0"/>
        <w:ind w:firstLine="709"/>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6. Транспортному обслуживанию подлежат учащиеся сельских общеобразовательных учреждений, проживающие на расстоянии свыше 1 км от учреждения. Подвоз учащихся осуществляется на транспорте, предназначенном для перевозки детей.</w:t>
      </w:r>
    </w:p>
    <w:p w:rsidR="00C66522" w:rsidRPr="00C66522" w:rsidRDefault="00C66522" w:rsidP="004E2241">
      <w:pPr>
        <w:spacing w:after="0"/>
        <w:ind w:firstLine="709"/>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7. Предельный пешеходный подход учащихся к месту сбора на остановке должен быть не более 500 м. Остановка транспорта оборудуется навесом, огражденным с трех сторон, защищена барьером от проезжей части дороги, имеет твердое покрытие и обзорность не менее 250 м со стороны дороги.</w:t>
      </w:r>
    </w:p>
    <w:p w:rsidR="00C66522" w:rsidRPr="00C66522" w:rsidRDefault="00C66522" w:rsidP="004E2241">
      <w:pPr>
        <w:widowControl w:val="0"/>
        <w:autoSpaceDE w:val="0"/>
        <w:autoSpaceDN w:val="0"/>
        <w:spacing w:after="0"/>
        <w:ind w:firstLine="567"/>
        <w:jc w:val="both"/>
        <w:rPr>
          <w:rFonts w:ascii="Times New Roman" w:eastAsia="Times New Roman" w:hAnsi="Times New Roman" w:cs="Times New Roman"/>
          <w:sz w:val="26"/>
          <w:szCs w:val="26"/>
          <w:lang w:eastAsia="ru-RU"/>
        </w:rPr>
      </w:pPr>
    </w:p>
    <w:p w:rsidR="00C66522" w:rsidRPr="00C66522" w:rsidRDefault="00C66522" w:rsidP="001A4D65">
      <w:pPr>
        <w:spacing w:after="0"/>
        <w:contextualSpacing/>
        <w:jc w:val="center"/>
        <w:rPr>
          <w:rFonts w:ascii="Times New Roman" w:eastAsia="Times New Roman" w:hAnsi="Times New Roman" w:cs="Times New Roman"/>
          <w:b/>
          <w:bCs/>
          <w:sz w:val="26"/>
          <w:szCs w:val="26"/>
          <w:lang w:eastAsia="ru-RU"/>
        </w:rPr>
      </w:pPr>
      <w:r w:rsidRPr="00C66522">
        <w:rPr>
          <w:rFonts w:ascii="Times New Roman" w:eastAsia="Times New Roman" w:hAnsi="Times New Roman" w:cs="Times New Roman"/>
          <w:b/>
          <w:bCs/>
          <w:sz w:val="26"/>
          <w:szCs w:val="26"/>
          <w:lang w:eastAsia="ru-RU"/>
        </w:rPr>
        <w:t xml:space="preserve">1.2. В области </w:t>
      </w:r>
      <w:r w:rsidRPr="00C66522">
        <w:rPr>
          <w:rFonts w:ascii="Times New Roman" w:eastAsia="Times New Roman" w:hAnsi="Times New Roman" w:cs="Times New Roman"/>
          <w:b/>
          <w:sz w:val="26"/>
          <w:szCs w:val="26"/>
          <w:lang w:eastAsia="ru-RU"/>
        </w:rPr>
        <w:t>физической культуры и массового спорта</w:t>
      </w:r>
    </w:p>
    <w:p w:rsidR="00C66522" w:rsidRPr="00C66522" w:rsidRDefault="00C66522" w:rsidP="004E2241">
      <w:pPr>
        <w:widowControl w:val="0"/>
        <w:autoSpaceDE w:val="0"/>
        <w:autoSpaceDN w:val="0"/>
        <w:spacing w:after="0"/>
        <w:jc w:val="both"/>
        <w:outlineLvl w:val="5"/>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 xml:space="preserve">Таблица 2. Расчетные показатели, устанавливаемые для объектов физической культуры и массового спорта местного значения </w:t>
      </w:r>
      <w:r w:rsidR="004E2241">
        <w:rPr>
          <w:rFonts w:ascii="Times New Roman" w:eastAsia="Times New Roman" w:hAnsi="Times New Roman" w:cs="Times New Roman"/>
          <w:sz w:val="26"/>
          <w:szCs w:val="26"/>
          <w:lang w:eastAsia="ru-RU"/>
        </w:rPr>
        <w:t>Яковлевского</w:t>
      </w:r>
      <w:r w:rsidRPr="00C66522">
        <w:rPr>
          <w:rFonts w:ascii="Times New Roman" w:eastAsia="Times New Roman" w:hAnsi="Times New Roman" w:cs="Times New Roman"/>
          <w:sz w:val="26"/>
          <w:szCs w:val="26"/>
          <w:lang w:eastAsia="ru-RU"/>
        </w:rPr>
        <w:t xml:space="preserve"> муниципального района</w:t>
      </w:r>
    </w:p>
    <w:p w:rsidR="00C66522" w:rsidRPr="00C66522" w:rsidRDefault="00C66522" w:rsidP="004E2241">
      <w:pPr>
        <w:widowControl w:val="0"/>
        <w:autoSpaceDE w:val="0"/>
        <w:autoSpaceDN w:val="0"/>
        <w:spacing w:after="0"/>
        <w:jc w:val="both"/>
        <w:outlineLvl w:val="5"/>
        <w:rPr>
          <w:rFonts w:ascii="Times New Roman" w:eastAsia="Times New Roman" w:hAnsi="Times New Roman" w:cs="Times New Roman"/>
          <w:sz w:val="26"/>
          <w:szCs w:val="26"/>
          <w:lang w:eastAsia="ru-RU"/>
        </w:rPr>
      </w:pPr>
    </w:p>
    <w:tbl>
      <w:tblPr>
        <w:tblStyle w:val="ab"/>
        <w:tblW w:w="0" w:type="auto"/>
        <w:tblLook w:val="04A0"/>
      </w:tblPr>
      <w:tblGrid>
        <w:gridCol w:w="3190"/>
        <w:gridCol w:w="3864"/>
        <w:gridCol w:w="2517"/>
      </w:tblGrid>
      <w:tr w:rsidR="00C66522" w:rsidRPr="00C66522" w:rsidTr="00C66522">
        <w:tc>
          <w:tcPr>
            <w:tcW w:w="3190"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b/>
                <w:sz w:val="26"/>
                <w:szCs w:val="26"/>
                <w:lang w:eastAsia="ru-RU"/>
              </w:rPr>
            </w:pPr>
            <w:r w:rsidRPr="00C66522">
              <w:rPr>
                <w:rFonts w:ascii="Times New Roman" w:eastAsia="Times New Roman" w:hAnsi="Times New Roman" w:cs="Times New Roman"/>
                <w:b/>
                <w:sz w:val="26"/>
                <w:szCs w:val="26"/>
                <w:lang w:eastAsia="ru-RU"/>
              </w:rPr>
              <w:t>Наименование вида объекта</w:t>
            </w:r>
          </w:p>
        </w:tc>
        <w:tc>
          <w:tcPr>
            <w:tcW w:w="3864"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b/>
                <w:sz w:val="26"/>
                <w:szCs w:val="26"/>
                <w:lang w:eastAsia="ru-RU"/>
              </w:rPr>
            </w:pPr>
            <w:r w:rsidRPr="00C66522">
              <w:rPr>
                <w:rFonts w:ascii="Times New Roman" w:eastAsia="Times New Roman" w:hAnsi="Times New Roman" w:cs="Times New Roman"/>
                <w:b/>
                <w:sz w:val="26"/>
                <w:szCs w:val="26"/>
                <w:lang w:eastAsia="ru-RU"/>
              </w:rPr>
              <w:t>Наименование нормируемого расчетного показателя, единица измерения</w:t>
            </w:r>
          </w:p>
        </w:tc>
        <w:tc>
          <w:tcPr>
            <w:tcW w:w="2517"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b/>
                <w:sz w:val="26"/>
                <w:szCs w:val="26"/>
                <w:lang w:eastAsia="ru-RU"/>
              </w:rPr>
            </w:pPr>
            <w:r w:rsidRPr="00C66522">
              <w:rPr>
                <w:rFonts w:ascii="Times New Roman" w:eastAsia="Times New Roman" w:hAnsi="Times New Roman" w:cs="Times New Roman"/>
                <w:b/>
                <w:sz w:val="26"/>
                <w:szCs w:val="26"/>
                <w:lang w:eastAsia="ru-RU"/>
              </w:rPr>
              <w:t>Значение расчетного показателя</w:t>
            </w:r>
          </w:p>
        </w:tc>
      </w:tr>
      <w:tr w:rsidR="00C66522" w:rsidRPr="00C66522" w:rsidTr="00C66522">
        <w:tc>
          <w:tcPr>
            <w:tcW w:w="3190"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1</w:t>
            </w:r>
          </w:p>
        </w:tc>
        <w:tc>
          <w:tcPr>
            <w:tcW w:w="3864"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2</w:t>
            </w:r>
          </w:p>
        </w:tc>
        <w:tc>
          <w:tcPr>
            <w:tcW w:w="2517"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3</w:t>
            </w:r>
          </w:p>
        </w:tc>
      </w:tr>
      <w:tr w:rsidR="00C66522" w:rsidRPr="00C66522" w:rsidTr="00C66522">
        <w:trPr>
          <w:trHeight w:val="480"/>
        </w:trPr>
        <w:tc>
          <w:tcPr>
            <w:tcW w:w="3190" w:type="dxa"/>
            <w:vMerge w:val="restart"/>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color w:val="000000"/>
                <w:sz w:val="26"/>
                <w:szCs w:val="26"/>
                <w:lang w:eastAsia="ru-RU" w:bidi="ru-RU"/>
              </w:rPr>
              <w:t>Физкультурно-спортивные залы общего пользования</w:t>
            </w:r>
          </w:p>
        </w:tc>
        <w:tc>
          <w:tcPr>
            <w:tcW w:w="3864" w:type="dxa"/>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color w:val="000000"/>
                <w:sz w:val="26"/>
                <w:szCs w:val="26"/>
                <w:lang w:eastAsia="ru-RU" w:bidi="ru-RU"/>
              </w:rPr>
              <w:t>Уровень обеспеченности, кв. м площади пола на 1 тыс. человек</w:t>
            </w:r>
          </w:p>
        </w:tc>
        <w:tc>
          <w:tcPr>
            <w:tcW w:w="2517"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100</w:t>
            </w:r>
          </w:p>
        </w:tc>
      </w:tr>
      <w:tr w:rsidR="00C66522" w:rsidRPr="00C66522" w:rsidTr="00C66522">
        <w:trPr>
          <w:trHeight w:val="480"/>
        </w:trPr>
        <w:tc>
          <w:tcPr>
            <w:tcW w:w="3190" w:type="dxa"/>
            <w:vMerge/>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color w:val="000000"/>
                <w:sz w:val="26"/>
                <w:szCs w:val="26"/>
                <w:lang w:eastAsia="ru-RU" w:bidi="ru-RU"/>
              </w:rPr>
            </w:pPr>
          </w:p>
        </w:tc>
        <w:tc>
          <w:tcPr>
            <w:tcW w:w="3864" w:type="dxa"/>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color w:val="000000"/>
                <w:sz w:val="26"/>
                <w:szCs w:val="26"/>
                <w:lang w:eastAsia="ru-RU" w:bidi="ru-RU"/>
              </w:rPr>
              <w:t>Транспортная доступность, часов до административного центра</w:t>
            </w:r>
          </w:p>
        </w:tc>
        <w:tc>
          <w:tcPr>
            <w:tcW w:w="2517"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3,5</w:t>
            </w:r>
          </w:p>
        </w:tc>
      </w:tr>
      <w:tr w:rsidR="00C66522" w:rsidRPr="00C66522" w:rsidTr="00C66522">
        <w:trPr>
          <w:trHeight w:val="323"/>
        </w:trPr>
        <w:tc>
          <w:tcPr>
            <w:tcW w:w="3190" w:type="dxa"/>
            <w:vMerge w:val="restart"/>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color w:val="000000"/>
                <w:sz w:val="26"/>
                <w:szCs w:val="26"/>
                <w:lang w:eastAsia="ru-RU" w:bidi="ru-RU"/>
              </w:rPr>
            </w:pPr>
            <w:r w:rsidRPr="00C66522">
              <w:rPr>
                <w:rFonts w:ascii="Times New Roman" w:eastAsia="Times New Roman" w:hAnsi="Times New Roman" w:cs="Times New Roman"/>
                <w:color w:val="000000"/>
                <w:sz w:val="26"/>
                <w:szCs w:val="26"/>
                <w:lang w:eastAsia="ru-RU" w:bidi="ru-RU"/>
              </w:rPr>
              <w:t>Плавательные бассейны общего пользования</w:t>
            </w:r>
          </w:p>
        </w:tc>
        <w:tc>
          <w:tcPr>
            <w:tcW w:w="3864" w:type="dxa"/>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color w:val="000000"/>
                <w:sz w:val="26"/>
                <w:szCs w:val="26"/>
                <w:lang w:eastAsia="ru-RU" w:bidi="ru-RU"/>
              </w:rPr>
            </w:pPr>
            <w:r w:rsidRPr="00C66522">
              <w:rPr>
                <w:rFonts w:ascii="Times New Roman" w:eastAsia="Times New Roman" w:hAnsi="Times New Roman" w:cs="Times New Roman"/>
                <w:color w:val="000000"/>
                <w:sz w:val="26"/>
                <w:szCs w:val="26"/>
                <w:lang w:eastAsia="ru-RU" w:bidi="ru-RU"/>
              </w:rPr>
              <w:t>Уровень обеспеченности, кв. м зеркала воды на 1 тыс. человек</w:t>
            </w:r>
          </w:p>
        </w:tc>
        <w:tc>
          <w:tcPr>
            <w:tcW w:w="2517"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8</w:t>
            </w:r>
          </w:p>
        </w:tc>
      </w:tr>
      <w:tr w:rsidR="00C66522" w:rsidRPr="00C66522" w:rsidTr="00C66522">
        <w:trPr>
          <w:trHeight w:val="322"/>
        </w:trPr>
        <w:tc>
          <w:tcPr>
            <w:tcW w:w="3190" w:type="dxa"/>
            <w:vMerge/>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color w:val="000000"/>
                <w:sz w:val="26"/>
                <w:szCs w:val="26"/>
                <w:lang w:eastAsia="ru-RU" w:bidi="ru-RU"/>
              </w:rPr>
            </w:pPr>
          </w:p>
        </w:tc>
        <w:tc>
          <w:tcPr>
            <w:tcW w:w="3864" w:type="dxa"/>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color w:val="000000"/>
                <w:sz w:val="26"/>
                <w:szCs w:val="26"/>
                <w:lang w:eastAsia="ru-RU" w:bidi="ru-RU"/>
              </w:rPr>
            </w:pPr>
            <w:r w:rsidRPr="00C66522">
              <w:rPr>
                <w:rFonts w:ascii="Times New Roman" w:eastAsia="Times New Roman" w:hAnsi="Times New Roman" w:cs="Times New Roman"/>
                <w:color w:val="000000"/>
                <w:sz w:val="26"/>
                <w:szCs w:val="26"/>
                <w:lang w:eastAsia="ru-RU" w:bidi="ru-RU"/>
              </w:rPr>
              <w:t>Транспортная доступность, часов до административного центра</w:t>
            </w:r>
          </w:p>
        </w:tc>
        <w:tc>
          <w:tcPr>
            <w:tcW w:w="2517"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3,5</w:t>
            </w:r>
          </w:p>
        </w:tc>
      </w:tr>
      <w:tr w:rsidR="00C66522" w:rsidRPr="00C66522" w:rsidTr="00C66522">
        <w:trPr>
          <w:trHeight w:val="215"/>
        </w:trPr>
        <w:tc>
          <w:tcPr>
            <w:tcW w:w="3190" w:type="dxa"/>
            <w:vMerge w:val="restart"/>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color w:val="000000"/>
                <w:sz w:val="26"/>
                <w:szCs w:val="26"/>
                <w:lang w:eastAsia="ru-RU" w:bidi="ru-RU"/>
              </w:rPr>
            </w:pPr>
            <w:r w:rsidRPr="00C66522">
              <w:rPr>
                <w:rFonts w:ascii="Times New Roman" w:eastAsia="Times New Roman" w:hAnsi="Times New Roman" w:cs="Times New Roman"/>
                <w:color w:val="000000"/>
                <w:sz w:val="26"/>
                <w:szCs w:val="26"/>
                <w:lang w:eastAsia="ru-RU" w:bidi="ru-RU"/>
              </w:rPr>
              <w:t>Плоскостные спортивные сооружения</w:t>
            </w:r>
          </w:p>
        </w:tc>
        <w:tc>
          <w:tcPr>
            <w:tcW w:w="3864" w:type="dxa"/>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color w:val="000000"/>
                <w:sz w:val="26"/>
                <w:szCs w:val="26"/>
                <w:lang w:eastAsia="ru-RU" w:bidi="ru-RU"/>
              </w:rPr>
            </w:pPr>
            <w:r w:rsidRPr="00C66522">
              <w:rPr>
                <w:rFonts w:ascii="Times New Roman" w:eastAsia="Times New Roman" w:hAnsi="Times New Roman" w:cs="Times New Roman"/>
                <w:color w:val="000000"/>
                <w:sz w:val="26"/>
                <w:szCs w:val="26"/>
                <w:lang w:eastAsia="ru-RU" w:bidi="ru-RU"/>
              </w:rPr>
              <w:t>Уровень обеспеченности, кв. м на 1 тыс. человек</w:t>
            </w:r>
          </w:p>
        </w:tc>
        <w:tc>
          <w:tcPr>
            <w:tcW w:w="2517"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500</w:t>
            </w:r>
          </w:p>
        </w:tc>
      </w:tr>
      <w:tr w:rsidR="00C66522" w:rsidRPr="00C66522" w:rsidTr="00C66522">
        <w:trPr>
          <w:trHeight w:val="215"/>
        </w:trPr>
        <w:tc>
          <w:tcPr>
            <w:tcW w:w="3190" w:type="dxa"/>
            <w:vMerge/>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color w:val="000000"/>
                <w:sz w:val="26"/>
                <w:szCs w:val="26"/>
                <w:lang w:eastAsia="ru-RU" w:bidi="ru-RU"/>
              </w:rPr>
            </w:pPr>
          </w:p>
        </w:tc>
        <w:tc>
          <w:tcPr>
            <w:tcW w:w="3864" w:type="dxa"/>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color w:val="000000"/>
                <w:sz w:val="26"/>
                <w:szCs w:val="26"/>
                <w:lang w:eastAsia="ru-RU" w:bidi="ru-RU"/>
              </w:rPr>
            </w:pPr>
            <w:r w:rsidRPr="00C66522">
              <w:rPr>
                <w:rFonts w:ascii="Times New Roman" w:eastAsia="Times New Roman" w:hAnsi="Times New Roman" w:cs="Times New Roman"/>
                <w:color w:val="000000"/>
                <w:sz w:val="26"/>
                <w:szCs w:val="26"/>
                <w:lang w:eastAsia="ru-RU" w:bidi="ru-RU"/>
              </w:rPr>
              <w:t xml:space="preserve">Размер земельного участка, </w:t>
            </w:r>
            <w:proofErr w:type="gramStart"/>
            <w:r w:rsidRPr="00C66522">
              <w:rPr>
                <w:rFonts w:ascii="Times New Roman" w:eastAsia="Times New Roman" w:hAnsi="Times New Roman" w:cs="Times New Roman"/>
                <w:color w:val="000000"/>
                <w:sz w:val="26"/>
                <w:szCs w:val="26"/>
                <w:lang w:eastAsia="ru-RU" w:bidi="ru-RU"/>
              </w:rPr>
              <w:t>га</w:t>
            </w:r>
            <w:proofErr w:type="gramEnd"/>
          </w:p>
        </w:tc>
        <w:tc>
          <w:tcPr>
            <w:tcW w:w="2517"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0,1</w:t>
            </w:r>
          </w:p>
        </w:tc>
      </w:tr>
      <w:tr w:rsidR="00C66522" w:rsidRPr="00C66522" w:rsidTr="00C66522">
        <w:trPr>
          <w:trHeight w:val="215"/>
        </w:trPr>
        <w:tc>
          <w:tcPr>
            <w:tcW w:w="3190" w:type="dxa"/>
            <w:vMerge/>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color w:val="000000"/>
                <w:sz w:val="26"/>
                <w:szCs w:val="26"/>
                <w:lang w:eastAsia="ru-RU" w:bidi="ru-RU"/>
              </w:rPr>
            </w:pPr>
          </w:p>
        </w:tc>
        <w:tc>
          <w:tcPr>
            <w:tcW w:w="3864" w:type="dxa"/>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color w:val="000000"/>
                <w:sz w:val="26"/>
                <w:szCs w:val="26"/>
                <w:lang w:eastAsia="ru-RU" w:bidi="ru-RU"/>
              </w:rPr>
            </w:pPr>
            <w:r w:rsidRPr="00C66522">
              <w:rPr>
                <w:rFonts w:ascii="Times New Roman" w:eastAsia="Times New Roman" w:hAnsi="Times New Roman" w:cs="Times New Roman"/>
                <w:color w:val="000000"/>
                <w:sz w:val="26"/>
                <w:szCs w:val="26"/>
                <w:lang w:eastAsia="ru-RU" w:bidi="ru-RU"/>
              </w:rPr>
              <w:t>Транспортная доступность, часов до административного центра</w:t>
            </w:r>
          </w:p>
        </w:tc>
        <w:tc>
          <w:tcPr>
            <w:tcW w:w="2517"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3,5</w:t>
            </w:r>
          </w:p>
        </w:tc>
      </w:tr>
      <w:tr w:rsidR="00C66522" w:rsidRPr="00C66522" w:rsidTr="00C66522">
        <w:trPr>
          <w:trHeight w:val="218"/>
        </w:trPr>
        <w:tc>
          <w:tcPr>
            <w:tcW w:w="3190" w:type="dxa"/>
            <w:vMerge w:val="restart"/>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color w:val="000000"/>
                <w:sz w:val="26"/>
                <w:szCs w:val="26"/>
                <w:lang w:eastAsia="ru-RU" w:bidi="ru-RU"/>
              </w:rPr>
            </w:pPr>
            <w:r w:rsidRPr="00C66522">
              <w:rPr>
                <w:rFonts w:ascii="Times New Roman" w:eastAsia="Times New Roman" w:hAnsi="Times New Roman" w:cs="Times New Roman"/>
                <w:color w:val="000000"/>
                <w:sz w:val="26"/>
                <w:szCs w:val="26"/>
                <w:lang w:eastAsia="ru-RU" w:bidi="ru-RU"/>
              </w:rPr>
              <w:t>Сооружения для стрелковых видов спорта</w:t>
            </w:r>
          </w:p>
        </w:tc>
        <w:tc>
          <w:tcPr>
            <w:tcW w:w="3864" w:type="dxa"/>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color w:val="000000"/>
                <w:sz w:val="26"/>
                <w:szCs w:val="26"/>
                <w:lang w:eastAsia="ru-RU" w:bidi="ru-RU"/>
              </w:rPr>
            </w:pPr>
            <w:r w:rsidRPr="00C66522">
              <w:rPr>
                <w:rFonts w:ascii="Times New Roman" w:eastAsia="Times New Roman" w:hAnsi="Times New Roman" w:cs="Times New Roman"/>
                <w:color w:val="000000"/>
                <w:sz w:val="26"/>
                <w:szCs w:val="26"/>
                <w:lang w:eastAsia="ru-RU" w:bidi="ru-RU"/>
              </w:rPr>
              <w:t>Уровень обеспеченности, объект на муниципальный район</w:t>
            </w:r>
          </w:p>
        </w:tc>
        <w:tc>
          <w:tcPr>
            <w:tcW w:w="2517" w:type="dxa"/>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color w:val="000000"/>
                <w:sz w:val="26"/>
                <w:szCs w:val="26"/>
                <w:lang w:eastAsia="ru-RU" w:bidi="ru-RU"/>
              </w:rPr>
              <w:t>1 при численности населения свыше 20,0 тыс. человек</w:t>
            </w:r>
          </w:p>
        </w:tc>
      </w:tr>
      <w:tr w:rsidR="00C66522" w:rsidRPr="00C66522" w:rsidTr="00C66522">
        <w:trPr>
          <w:trHeight w:val="217"/>
        </w:trPr>
        <w:tc>
          <w:tcPr>
            <w:tcW w:w="3190" w:type="dxa"/>
            <w:vMerge/>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color w:val="000000"/>
                <w:sz w:val="26"/>
                <w:szCs w:val="26"/>
                <w:lang w:eastAsia="ru-RU" w:bidi="ru-RU"/>
              </w:rPr>
            </w:pPr>
          </w:p>
        </w:tc>
        <w:tc>
          <w:tcPr>
            <w:tcW w:w="3864" w:type="dxa"/>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color w:val="000000"/>
                <w:sz w:val="26"/>
                <w:szCs w:val="26"/>
                <w:lang w:eastAsia="ru-RU" w:bidi="ru-RU"/>
              </w:rPr>
            </w:pPr>
            <w:r w:rsidRPr="00C66522">
              <w:rPr>
                <w:rFonts w:ascii="Times New Roman" w:eastAsia="Times New Roman" w:hAnsi="Times New Roman" w:cs="Times New Roman"/>
                <w:color w:val="000000"/>
                <w:sz w:val="26"/>
                <w:szCs w:val="26"/>
                <w:lang w:eastAsia="ru-RU" w:bidi="ru-RU"/>
              </w:rPr>
              <w:t>Транспортная доступность, часов до административного центра</w:t>
            </w:r>
          </w:p>
        </w:tc>
        <w:tc>
          <w:tcPr>
            <w:tcW w:w="2517"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3,5</w:t>
            </w:r>
          </w:p>
        </w:tc>
      </w:tr>
      <w:tr w:rsidR="00C66522" w:rsidRPr="00C66522" w:rsidTr="00C66522">
        <w:trPr>
          <w:trHeight w:val="218"/>
        </w:trPr>
        <w:tc>
          <w:tcPr>
            <w:tcW w:w="3190" w:type="dxa"/>
            <w:vMerge w:val="restart"/>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color w:val="000000"/>
                <w:sz w:val="26"/>
                <w:szCs w:val="26"/>
                <w:lang w:eastAsia="ru-RU" w:bidi="ru-RU"/>
              </w:rPr>
            </w:pPr>
            <w:r w:rsidRPr="00C66522">
              <w:rPr>
                <w:rFonts w:ascii="Times New Roman" w:eastAsia="Times New Roman" w:hAnsi="Times New Roman" w:cs="Times New Roman"/>
                <w:color w:val="000000"/>
                <w:sz w:val="26"/>
                <w:szCs w:val="26"/>
                <w:lang w:eastAsia="ru-RU" w:bidi="ru-RU"/>
              </w:rPr>
              <w:t>Лыжные базы</w:t>
            </w:r>
          </w:p>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color w:val="000000"/>
                <w:sz w:val="26"/>
                <w:szCs w:val="26"/>
                <w:lang w:eastAsia="ru-RU" w:bidi="ru-RU"/>
              </w:rPr>
            </w:pPr>
          </w:p>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color w:val="000000"/>
                <w:sz w:val="26"/>
                <w:szCs w:val="26"/>
                <w:lang w:eastAsia="ru-RU" w:bidi="ru-RU"/>
              </w:rPr>
            </w:pPr>
          </w:p>
        </w:tc>
        <w:tc>
          <w:tcPr>
            <w:tcW w:w="3864" w:type="dxa"/>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color w:val="000000"/>
                <w:sz w:val="26"/>
                <w:szCs w:val="26"/>
                <w:lang w:eastAsia="ru-RU" w:bidi="ru-RU"/>
              </w:rPr>
            </w:pPr>
            <w:r w:rsidRPr="00C66522">
              <w:rPr>
                <w:rFonts w:ascii="Times New Roman" w:eastAsia="Times New Roman" w:hAnsi="Times New Roman" w:cs="Times New Roman"/>
                <w:color w:val="000000"/>
                <w:sz w:val="26"/>
                <w:szCs w:val="26"/>
                <w:lang w:eastAsia="ru-RU" w:bidi="ru-RU"/>
              </w:rPr>
              <w:t>Уровень обеспеченности, объект на муниципальный район</w:t>
            </w:r>
          </w:p>
        </w:tc>
        <w:tc>
          <w:tcPr>
            <w:tcW w:w="2517" w:type="dxa"/>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color w:val="000000"/>
                <w:sz w:val="26"/>
                <w:szCs w:val="26"/>
                <w:lang w:eastAsia="ru-RU" w:bidi="ru-RU"/>
              </w:rPr>
              <w:t>1 при численности населения свыше 20,0 тыс. человек</w:t>
            </w:r>
          </w:p>
        </w:tc>
      </w:tr>
      <w:tr w:rsidR="00C66522" w:rsidRPr="00C66522" w:rsidTr="00C66522">
        <w:trPr>
          <w:trHeight w:val="217"/>
        </w:trPr>
        <w:tc>
          <w:tcPr>
            <w:tcW w:w="3190" w:type="dxa"/>
            <w:vMerge/>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color w:val="000000"/>
                <w:sz w:val="26"/>
                <w:szCs w:val="26"/>
                <w:lang w:eastAsia="ru-RU" w:bidi="ru-RU"/>
              </w:rPr>
            </w:pPr>
          </w:p>
        </w:tc>
        <w:tc>
          <w:tcPr>
            <w:tcW w:w="3864" w:type="dxa"/>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color w:val="000000"/>
                <w:sz w:val="26"/>
                <w:szCs w:val="26"/>
                <w:lang w:eastAsia="ru-RU" w:bidi="ru-RU"/>
              </w:rPr>
            </w:pPr>
            <w:r w:rsidRPr="00C66522">
              <w:rPr>
                <w:rFonts w:ascii="Times New Roman" w:eastAsia="Times New Roman" w:hAnsi="Times New Roman" w:cs="Times New Roman"/>
                <w:color w:val="000000"/>
                <w:sz w:val="26"/>
                <w:szCs w:val="26"/>
                <w:lang w:eastAsia="ru-RU" w:bidi="ru-RU"/>
              </w:rPr>
              <w:t>Транспортная доступность, часов до административного центра</w:t>
            </w:r>
          </w:p>
        </w:tc>
        <w:tc>
          <w:tcPr>
            <w:tcW w:w="2517"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3,5</w:t>
            </w:r>
          </w:p>
        </w:tc>
      </w:tr>
    </w:tbl>
    <w:p w:rsidR="00C66522" w:rsidRPr="00C66522" w:rsidRDefault="00C66522" w:rsidP="004E2241">
      <w:pPr>
        <w:widowControl w:val="0"/>
        <w:autoSpaceDE w:val="0"/>
        <w:autoSpaceDN w:val="0"/>
        <w:spacing w:after="0"/>
        <w:jc w:val="both"/>
        <w:outlineLvl w:val="5"/>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Примечания:</w:t>
      </w:r>
    </w:p>
    <w:p w:rsidR="00C66522" w:rsidRPr="00C66522" w:rsidRDefault="00C66522" w:rsidP="004E2241">
      <w:pPr>
        <w:widowControl w:val="0"/>
        <w:numPr>
          <w:ilvl w:val="0"/>
          <w:numId w:val="4"/>
        </w:numPr>
        <w:spacing w:after="0"/>
        <w:jc w:val="both"/>
        <w:rPr>
          <w:rFonts w:ascii="Times New Roman" w:eastAsia="Times New Roman" w:hAnsi="Times New Roman" w:cs="Times New Roman"/>
          <w:sz w:val="26"/>
          <w:szCs w:val="26"/>
        </w:rPr>
      </w:pPr>
      <w:r w:rsidRPr="00C66522">
        <w:rPr>
          <w:rFonts w:ascii="Times New Roman" w:eastAsia="Times New Roman" w:hAnsi="Times New Roman" w:cs="Times New Roman"/>
          <w:sz w:val="26"/>
          <w:szCs w:val="26"/>
        </w:rPr>
        <w:t>В населенных пунктах с численностью населения от 0,2 до 2 тыс. человек необходимо предусматривать один спортивный зал на 162 кв. м площади пола, с численностью населения от 2 до 5 тыс. человек - один спортивный зал на 540 кв. м площади пола.</w:t>
      </w:r>
    </w:p>
    <w:p w:rsidR="00C66522" w:rsidRPr="00C66522" w:rsidRDefault="00C66522" w:rsidP="004E2241">
      <w:pPr>
        <w:widowControl w:val="0"/>
        <w:numPr>
          <w:ilvl w:val="0"/>
          <w:numId w:val="4"/>
        </w:numPr>
        <w:tabs>
          <w:tab w:val="left" w:pos="288"/>
        </w:tabs>
        <w:spacing w:after="0"/>
        <w:jc w:val="both"/>
        <w:rPr>
          <w:rFonts w:ascii="Times New Roman" w:eastAsia="Times New Roman" w:hAnsi="Times New Roman" w:cs="Times New Roman"/>
          <w:sz w:val="26"/>
          <w:szCs w:val="26"/>
        </w:rPr>
      </w:pPr>
      <w:r w:rsidRPr="00C66522">
        <w:rPr>
          <w:rFonts w:ascii="Times New Roman" w:eastAsia="Times New Roman" w:hAnsi="Times New Roman" w:cs="Times New Roman"/>
          <w:sz w:val="26"/>
          <w:szCs w:val="26"/>
        </w:rPr>
        <w:t>Спортивные сооружения массового спорта в населенных пунктах с численностью населения менее 2 тыс. человек следует объединять со школьными спортивными залами, плавательными бассейнами и спортивными площадками с учетом необходимой вместимости.</w:t>
      </w:r>
    </w:p>
    <w:p w:rsidR="00C66522" w:rsidRPr="00C66522" w:rsidRDefault="00C66522" w:rsidP="004E2241">
      <w:pPr>
        <w:numPr>
          <w:ilvl w:val="2"/>
          <w:numId w:val="4"/>
        </w:numPr>
        <w:spacing w:after="0"/>
        <w:contextualSpacing/>
        <w:jc w:val="center"/>
        <w:rPr>
          <w:rFonts w:ascii="Times New Roman" w:eastAsia="Times New Roman" w:hAnsi="Times New Roman" w:cs="Times New Roman"/>
          <w:b/>
          <w:bCs/>
          <w:sz w:val="26"/>
          <w:szCs w:val="26"/>
          <w:lang w:eastAsia="ru-RU"/>
        </w:rPr>
      </w:pPr>
    </w:p>
    <w:p w:rsidR="00C66522" w:rsidRPr="001A4D65" w:rsidRDefault="00C66522" w:rsidP="001A4D65">
      <w:pPr>
        <w:numPr>
          <w:ilvl w:val="2"/>
          <w:numId w:val="4"/>
        </w:numPr>
        <w:spacing w:after="0"/>
        <w:contextualSpacing/>
        <w:jc w:val="center"/>
        <w:rPr>
          <w:rFonts w:ascii="Times New Roman" w:eastAsia="Times New Roman" w:hAnsi="Times New Roman" w:cs="Times New Roman"/>
          <w:b/>
          <w:bCs/>
          <w:sz w:val="26"/>
          <w:szCs w:val="26"/>
          <w:lang w:eastAsia="ru-RU"/>
        </w:rPr>
      </w:pPr>
      <w:r w:rsidRPr="001A4D65">
        <w:rPr>
          <w:rFonts w:ascii="Times New Roman" w:eastAsia="Times New Roman" w:hAnsi="Times New Roman" w:cs="Times New Roman"/>
          <w:b/>
          <w:bCs/>
          <w:sz w:val="26"/>
          <w:szCs w:val="26"/>
          <w:lang w:eastAsia="ru-RU"/>
        </w:rPr>
        <w:t>1.3. В сфере культуры и искусства</w:t>
      </w:r>
    </w:p>
    <w:p w:rsidR="00C66522" w:rsidRPr="00C66522" w:rsidRDefault="00C66522" w:rsidP="004E2241">
      <w:pPr>
        <w:widowControl w:val="0"/>
        <w:autoSpaceDE w:val="0"/>
        <w:autoSpaceDN w:val="0"/>
        <w:spacing w:after="0"/>
        <w:jc w:val="both"/>
        <w:outlineLvl w:val="5"/>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 xml:space="preserve">Таблица 3. Расчетные показатели, устанавливаемые для объектов в сфере культуры и искусства местного значения </w:t>
      </w:r>
      <w:r w:rsidR="004E2241">
        <w:rPr>
          <w:rFonts w:ascii="Times New Roman" w:eastAsia="Times New Roman" w:hAnsi="Times New Roman" w:cs="Times New Roman"/>
          <w:sz w:val="26"/>
          <w:szCs w:val="26"/>
          <w:lang w:eastAsia="ru-RU"/>
        </w:rPr>
        <w:t>Яковлевского</w:t>
      </w:r>
      <w:r w:rsidRPr="00C66522">
        <w:rPr>
          <w:rFonts w:ascii="Times New Roman" w:eastAsia="Times New Roman" w:hAnsi="Times New Roman" w:cs="Times New Roman"/>
          <w:sz w:val="26"/>
          <w:szCs w:val="26"/>
          <w:lang w:eastAsia="ru-RU"/>
        </w:rPr>
        <w:t xml:space="preserve"> муниципального района</w:t>
      </w:r>
    </w:p>
    <w:p w:rsidR="00C66522" w:rsidRPr="00C66522" w:rsidRDefault="00C66522" w:rsidP="004E2241">
      <w:pPr>
        <w:widowControl w:val="0"/>
        <w:autoSpaceDE w:val="0"/>
        <w:autoSpaceDN w:val="0"/>
        <w:spacing w:after="0"/>
        <w:jc w:val="both"/>
        <w:outlineLvl w:val="5"/>
        <w:rPr>
          <w:rFonts w:ascii="Times New Roman" w:eastAsia="Times New Roman" w:hAnsi="Times New Roman" w:cs="Times New Roman"/>
          <w:sz w:val="26"/>
          <w:szCs w:val="26"/>
          <w:lang w:eastAsia="ru-RU"/>
        </w:rPr>
      </w:pPr>
    </w:p>
    <w:p w:rsidR="00C66522" w:rsidRPr="00C66522" w:rsidRDefault="00C66522" w:rsidP="004E2241">
      <w:pPr>
        <w:spacing w:after="0"/>
        <w:jc w:val="both"/>
        <w:rPr>
          <w:rFonts w:ascii="Times New Roman" w:eastAsia="Times New Roman" w:hAnsi="Times New Roman" w:cs="Times New Roman"/>
          <w:b/>
          <w:bCs/>
          <w:sz w:val="26"/>
          <w:szCs w:val="26"/>
          <w:lang w:eastAsia="ru-RU"/>
        </w:rPr>
      </w:pPr>
      <w:r w:rsidRPr="00C66522">
        <w:rPr>
          <w:rFonts w:ascii="Times New Roman" w:eastAsia="Times New Roman" w:hAnsi="Times New Roman" w:cs="Times New Roman"/>
          <w:b/>
          <w:bCs/>
          <w:sz w:val="26"/>
          <w:szCs w:val="26"/>
          <w:lang w:eastAsia="ru-RU"/>
        </w:rPr>
        <w:t xml:space="preserve"> </w:t>
      </w:r>
    </w:p>
    <w:tbl>
      <w:tblPr>
        <w:tblStyle w:val="ab"/>
        <w:tblW w:w="0" w:type="auto"/>
        <w:tblLook w:val="04A0"/>
      </w:tblPr>
      <w:tblGrid>
        <w:gridCol w:w="2859"/>
        <w:gridCol w:w="3261"/>
        <w:gridCol w:w="2014"/>
        <w:gridCol w:w="1437"/>
      </w:tblGrid>
      <w:tr w:rsidR="00C66522" w:rsidRPr="00C66522" w:rsidTr="00C66522">
        <w:tc>
          <w:tcPr>
            <w:tcW w:w="3106"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b/>
                <w:sz w:val="26"/>
                <w:szCs w:val="26"/>
                <w:lang w:eastAsia="ru-RU"/>
              </w:rPr>
            </w:pPr>
            <w:r w:rsidRPr="00C66522">
              <w:rPr>
                <w:rFonts w:ascii="Times New Roman" w:eastAsia="Times New Roman" w:hAnsi="Times New Roman" w:cs="Times New Roman"/>
                <w:b/>
                <w:sz w:val="26"/>
                <w:szCs w:val="26"/>
                <w:lang w:eastAsia="ru-RU"/>
              </w:rPr>
              <w:t>Наименование вида объекта</w:t>
            </w:r>
          </w:p>
        </w:tc>
        <w:tc>
          <w:tcPr>
            <w:tcW w:w="3696"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b/>
                <w:sz w:val="26"/>
                <w:szCs w:val="26"/>
                <w:lang w:eastAsia="ru-RU"/>
              </w:rPr>
            </w:pPr>
            <w:r w:rsidRPr="00C66522">
              <w:rPr>
                <w:rFonts w:ascii="Times New Roman" w:eastAsia="Times New Roman" w:hAnsi="Times New Roman" w:cs="Times New Roman"/>
                <w:b/>
                <w:sz w:val="26"/>
                <w:szCs w:val="26"/>
                <w:lang w:eastAsia="ru-RU"/>
              </w:rPr>
              <w:t>Наименование нормируемого расчетного показателя, единица измерения</w:t>
            </w:r>
          </w:p>
        </w:tc>
        <w:tc>
          <w:tcPr>
            <w:tcW w:w="2769" w:type="dxa"/>
            <w:gridSpan w:val="2"/>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b/>
                <w:sz w:val="26"/>
                <w:szCs w:val="26"/>
                <w:lang w:eastAsia="ru-RU"/>
              </w:rPr>
            </w:pPr>
            <w:r w:rsidRPr="00C66522">
              <w:rPr>
                <w:rFonts w:ascii="Times New Roman" w:eastAsia="Times New Roman" w:hAnsi="Times New Roman" w:cs="Times New Roman"/>
                <w:b/>
                <w:sz w:val="26"/>
                <w:szCs w:val="26"/>
                <w:lang w:eastAsia="ru-RU"/>
              </w:rPr>
              <w:t>Значение расчетного показателя</w:t>
            </w:r>
          </w:p>
        </w:tc>
      </w:tr>
      <w:tr w:rsidR="00C66522" w:rsidRPr="00C66522" w:rsidTr="00C66522">
        <w:tc>
          <w:tcPr>
            <w:tcW w:w="3106"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1</w:t>
            </w:r>
          </w:p>
        </w:tc>
        <w:tc>
          <w:tcPr>
            <w:tcW w:w="3696"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2</w:t>
            </w:r>
          </w:p>
        </w:tc>
        <w:tc>
          <w:tcPr>
            <w:tcW w:w="2769" w:type="dxa"/>
            <w:gridSpan w:val="2"/>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3</w:t>
            </w:r>
          </w:p>
        </w:tc>
      </w:tr>
      <w:tr w:rsidR="00C66522" w:rsidRPr="00C66522" w:rsidTr="00C66522">
        <w:trPr>
          <w:trHeight w:val="323"/>
        </w:trPr>
        <w:tc>
          <w:tcPr>
            <w:tcW w:w="3106" w:type="dxa"/>
            <w:vMerge w:val="restart"/>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roofErr w:type="spellStart"/>
            <w:r w:rsidRPr="00C66522">
              <w:rPr>
                <w:rFonts w:ascii="Times New Roman" w:eastAsia="Times New Roman" w:hAnsi="Times New Roman" w:cs="Times New Roman"/>
                <w:sz w:val="26"/>
                <w:szCs w:val="26"/>
                <w:lang w:eastAsia="ru-RU"/>
              </w:rPr>
              <w:t>Межпоселенческие</w:t>
            </w:r>
            <w:proofErr w:type="spellEnd"/>
            <w:r w:rsidRPr="00C66522">
              <w:rPr>
                <w:rFonts w:ascii="Times New Roman" w:eastAsia="Times New Roman" w:hAnsi="Times New Roman" w:cs="Times New Roman"/>
                <w:sz w:val="26"/>
                <w:szCs w:val="26"/>
                <w:lang w:eastAsia="ru-RU"/>
              </w:rPr>
              <w:t xml:space="preserve">  библиотеки</w:t>
            </w:r>
          </w:p>
        </w:tc>
        <w:tc>
          <w:tcPr>
            <w:tcW w:w="3696" w:type="dxa"/>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color w:val="000000"/>
                <w:sz w:val="26"/>
                <w:szCs w:val="26"/>
                <w:lang w:eastAsia="ru-RU" w:bidi="ru-RU"/>
              </w:rPr>
              <w:t>Уровень обеспеченности, объект на муниципальный район</w:t>
            </w:r>
          </w:p>
        </w:tc>
        <w:tc>
          <w:tcPr>
            <w:tcW w:w="2769" w:type="dxa"/>
            <w:gridSpan w:val="2"/>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roofErr w:type="spellStart"/>
            <w:r w:rsidRPr="00C66522">
              <w:rPr>
                <w:rFonts w:ascii="Times New Roman" w:eastAsia="Times New Roman" w:hAnsi="Times New Roman" w:cs="Times New Roman"/>
                <w:color w:val="000000"/>
                <w:sz w:val="26"/>
                <w:szCs w:val="26"/>
                <w:lang w:eastAsia="ru-RU" w:bidi="ru-RU"/>
              </w:rPr>
              <w:t>межпоселенческая</w:t>
            </w:r>
            <w:proofErr w:type="spellEnd"/>
            <w:r w:rsidRPr="00C66522">
              <w:rPr>
                <w:rFonts w:ascii="Times New Roman" w:eastAsia="Times New Roman" w:hAnsi="Times New Roman" w:cs="Times New Roman"/>
                <w:color w:val="000000"/>
                <w:sz w:val="26"/>
                <w:szCs w:val="26"/>
                <w:lang w:eastAsia="ru-RU" w:bidi="ru-RU"/>
              </w:rPr>
              <w:t xml:space="preserve"> библиотека - 1; детская библиотека - 1; юношеская библиотека - 1</w:t>
            </w:r>
          </w:p>
        </w:tc>
      </w:tr>
      <w:tr w:rsidR="00C66522" w:rsidRPr="00C66522" w:rsidTr="00C66522">
        <w:trPr>
          <w:trHeight w:val="322"/>
        </w:trPr>
        <w:tc>
          <w:tcPr>
            <w:tcW w:w="3106" w:type="dxa"/>
            <w:vMerge/>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tc>
        <w:tc>
          <w:tcPr>
            <w:tcW w:w="3696" w:type="dxa"/>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color w:val="000000"/>
                <w:sz w:val="26"/>
                <w:szCs w:val="26"/>
                <w:lang w:eastAsia="ru-RU" w:bidi="ru-RU"/>
              </w:rPr>
              <w:t xml:space="preserve">Транспортная доступность, часов до </w:t>
            </w:r>
            <w:r w:rsidRPr="00C66522">
              <w:rPr>
                <w:rFonts w:ascii="Times New Roman" w:eastAsia="Times New Roman" w:hAnsi="Times New Roman" w:cs="Times New Roman"/>
                <w:color w:val="000000"/>
                <w:sz w:val="26"/>
                <w:szCs w:val="26"/>
                <w:lang w:eastAsia="ru-RU" w:bidi="ru-RU"/>
              </w:rPr>
              <w:lastRenderedPageBreak/>
              <w:t>административного центра</w:t>
            </w:r>
          </w:p>
        </w:tc>
        <w:tc>
          <w:tcPr>
            <w:tcW w:w="2769" w:type="dxa"/>
            <w:gridSpan w:val="2"/>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3,5</w:t>
            </w:r>
          </w:p>
        </w:tc>
      </w:tr>
      <w:tr w:rsidR="00C66522" w:rsidRPr="00C66522" w:rsidTr="00C66522">
        <w:trPr>
          <w:trHeight w:val="323"/>
        </w:trPr>
        <w:tc>
          <w:tcPr>
            <w:tcW w:w="3106" w:type="dxa"/>
            <w:vMerge w:val="restart"/>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color w:val="000000"/>
                <w:sz w:val="26"/>
                <w:szCs w:val="26"/>
                <w:lang w:eastAsia="ru-RU" w:bidi="ru-RU"/>
              </w:rPr>
              <w:lastRenderedPageBreak/>
              <w:t>Муниципальные библиотеки</w:t>
            </w:r>
          </w:p>
        </w:tc>
        <w:tc>
          <w:tcPr>
            <w:tcW w:w="3696" w:type="dxa"/>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color w:val="000000"/>
                <w:sz w:val="26"/>
                <w:szCs w:val="26"/>
                <w:lang w:eastAsia="ru-RU" w:bidi="ru-RU"/>
              </w:rPr>
            </w:pPr>
            <w:r w:rsidRPr="00C66522">
              <w:rPr>
                <w:rFonts w:ascii="Times New Roman" w:eastAsia="Times New Roman" w:hAnsi="Times New Roman" w:cs="Times New Roman"/>
                <w:color w:val="000000"/>
                <w:sz w:val="26"/>
                <w:szCs w:val="26"/>
                <w:lang w:eastAsia="ru-RU" w:bidi="ru-RU"/>
              </w:rPr>
              <w:t>Уровень обеспеченности, объект на сельское поселение</w:t>
            </w:r>
          </w:p>
        </w:tc>
        <w:tc>
          <w:tcPr>
            <w:tcW w:w="2769" w:type="dxa"/>
            <w:gridSpan w:val="2"/>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1</w:t>
            </w:r>
          </w:p>
        </w:tc>
      </w:tr>
      <w:tr w:rsidR="00C66522" w:rsidRPr="00C66522" w:rsidTr="00C66522">
        <w:trPr>
          <w:trHeight w:val="322"/>
        </w:trPr>
        <w:tc>
          <w:tcPr>
            <w:tcW w:w="3106" w:type="dxa"/>
            <w:vMerge/>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color w:val="000000"/>
                <w:sz w:val="26"/>
                <w:szCs w:val="26"/>
                <w:lang w:eastAsia="ru-RU" w:bidi="ru-RU"/>
              </w:rPr>
            </w:pPr>
          </w:p>
        </w:tc>
        <w:tc>
          <w:tcPr>
            <w:tcW w:w="3696" w:type="dxa"/>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color w:val="000000"/>
                <w:sz w:val="26"/>
                <w:szCs w:val="26"/>
                <w:lang w:eastAsia="ru-RU" w:bidi="ru-RU"/>
              </w:rPr>
            </w:pPr>
            <w:r w:rsidRPr="00C66522">
              <w:rPr>
                <w:rFonts w:ascii="Times New Roman" w:eastAsia="Times New Roman" w:hAnsi="Times New Roman" w:cs="Times New Roman"/>
                <w:color w:val="000000"/>
                <w:sz w:val="26"/>
                <w:szCs w:val="26"/>
                <w:lang w:eastAsia="ru-RU" w:bidi="ru-RU"/>
              </w:rPr>
              <w:t>Транспортная доступность, минут в одну сторону</w:t>
            </w:r>
          </w:p>
        </w:tc>
        <w:tc>
          <w:tcPr>
            <w:tcW w:w="2769" w:type="dxa"/>
            <w:gridSpan w:val="2"/>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30</w:t>
            </w:r>
          </w:p>
        </w:tc>
      </w:tr>
      <w:tr w:rsidR="00C66522" w:rsidRPr="00C66522" w:rsidTr="00C66522">
        <w:trPr>
          <w:trHeight w:val="323"/>
        </w:trPr>
        <w:tc>
          <w:tcPr>
            <w:tcW w:w="3106" w:type="dxa"/>
            <w:vMerge w:val="restart"/>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color w:val="000000"/>
                <w:sz w:val="26"/>
                <w:szCs w:val="26"/>
                <w:lang w:eastAsia="ru-RU" w:bidi="ru-RU"/>
              </w:rPr>
            </w:pPr>
            <w:r w:rsidRPr="00C66522">
              <w:rPr>
                <w:rFonts w:ascii="Times New Roman" w:eastAsia="Times New Roman" w:hAnsi="Times New Roman" w:cs="Times New Roman"/>
                <w:color w:val="000000"/>
                <w:sz w:val="26"/>
                <w:szCs w:val="26"/>
                <w:lang w:eastAsia="ru-RU" w:bidi="ru-RU"/>
              </w:rPr>
              <w:t>Районные дома культуры</w:t>
            </w:r>
          </w:p>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color w:val="000000"/>
                <w:sz w:val="26"/>
                <w:szCs w:val="26"/>
                <w:lang w:eastAsia="ru-RU" w:bidi="ru-RU"/>
              </w:rPr>
            </w:pPr>
          </w:p>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color w:val="000000"/>
                <w:sz w:val="26"/>
                <w:szCs w:val="26"/>
                <w:lang w:eastAsia="ru-RU" w:bidi="ru-RU"/>
              </w:rPr>
            </w:pPr>
          </w:p>
        </w:tc>
        <w:tc>
          <w:tcPr>
            <w:tcW w:w="3696" w:type="dxa"/>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color w:val="000000"/>
                <w:sz w:val="26"/>
                <w:szCs w:val="26"/>
                <w:lang w:eastAsia="ru-RU" w:bidi="ru-RU"/>
              </w:rPr>
            </w:pPr>
            <w:r w:rsidRPr="00C66522">
              <w:rPr>
                <w:rFonts w:ascii="Times New Roman" w:eastAsia="Times New Roman" w:hAnsi="Times New Roman" w:cs="Times New Roman"/>
                <w:color w:val="000000"/>
                <w:sz w:val="26"/>
                <w:szCs w:val="26"/>
                <w:lang w:eastAsia="ru-RU" w:bidi="ru-RU"/>
              </w:rPr>
              <w:t>Уровень обеспеченности, объект на муниципальный район</w:t>
            </w:r>
          </w:p>
        </w:tc>
        <w:tc>
          <w:tcPr>
            <w:tcW w:w="2769" w:type="dxa"/>
            <w:gridSpan w:val="2"/>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roofErr w:type="spellStart"/>
            <w:r w:rsidRPr="00C66522">
              <w:rPr>
                <w:rFonts w:ascii="Times New Roman" w:eastAsia="Times New Roman" w:hAnsi="Times New Roman" w:cs="Times New Roman"/>
                <w:color w:val="000000"/>
                <w:sz w:val="26"/>
                <w:szCs w:val="26"/>
                <w:lang w:eastAsia="ru-RU" w:bidi="ru-RU"/>
              </w:rPr>
              <w:t>межпоселенческий</w:t>
            </w:r>
            <w:proofErr w:type="spellEnd"/>
            <w:r w:rsidRPr="00C66522">
              <w:rPr>
                <w:rFonts w:ascii="Times New Roman" w:eastAsia="Times New Roman" w:hAnsi="Times New Roman" w:cs="Times New Roman"/>
                <w:color w:val="000000"/>
                <w:sz w:val="26"/>
                <w:szCs w:val="26"/>
                <w:lang w:eastAsia="ru-RU" w:bidi="ru-RU"/>
              </w:rPr>
              <w:t xml:space="preserve"> дом культуры – 1; центр культурного развития - 1 </w:t>
            </w:r>
          </w:p>
        </w:tc>
      </w:tr>
      <w:tr w:rsidR="00C66522" w:rsidRPr="00C66522" w:rsidTr="00C66522">
        <w:trPr>
          <w:trHeight w:val="322"/>
        </w:trPr>
        <w:tc>
          <w:tcPr>
            <w:tcW w:w="3106" w:type="dxa"/>
            <w:vMerge/>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color w:val="000000"/>
                <w:sz w:val="26"/>
                <w:szCs w:val="26"/>
                <w:lang w:eastAsia="ru-RU" w:bidi="ru-RU"/>
              </w:rPr>
            </w:pPr>
          </w:p>
        </w:tc>
        <w:tc>
          <w:tcPr>
            <w:tcW w:w="3696" w:type="dxa"/>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color w:val="000000"/>
                <w:sz w:val="26"/>
                <w:szCs w:val="26"/>
                <w:lang w:eastAsia="ru-RU" w:bidi="ru-RU"/>
              </w:rPr>
            </w:pPr>
            <w:r w:rsidRPr="00C66522">
              <w:rPr>
                <w:rFonts w:ascii="Times New Roman" w:eastAsia="Times New Roman" w:hAnsi="Times New Roman" w:cs="Times New Roman"/>
                <w:color w:val="000000"/>
                <w:sz w:val="26"/>
                <w:szCs w:val="26"/>
                <w:lang w:eastAsia="ru-RU" w:bidi="ru-RU"/>
              </w:rPr>
              <w:t>Транспортная доступность, часов до административного центра</w:t>
            </w:r>
          </w:p>
        </w:tc>
        <w:tc>
          <w:tcPr>
            <w:tcW w:w="2769" w:type="dxa"/>
            <w:gridSpan w:val="2"/>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3,5</w:t>
            </w:r>
          </w:p>
        </w:tc>
      </w:tr>
      <w:tr w:rsidR="00C66522" w:rsidRPr="00C66522" w:rsidTr="00C66522">
        <w:trPr>
          <w:trHeight w:val="158"/>
        </w:trPr>
        <w:tc>
          <w:tcPr>
            <w:tcW w:w="3106" w:type="dxa"/>
            <w:vMerge w:val="restart"/>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color w:val="000000"/>
                <w:sz w:val="26"/>
                <w:szCs w:val="26"/>
                <w:lang w:eastAsia="ru-RU" w:bidi="ru-RU"/>
              </w:rPr>
            </w:pPr>
            <w:r w:rsidRPr="00C66522">
              <w:rPr>
                <w:rFonts w:ascii="Times New Roman" w:eastAsia="Times New Roman" w:hAnsi="Times New Roman" w:cs="Times New Roman"/>
                <w:color w:val="000000"/>
                <w:sz w:val="26"/>
                <w:szCs w:val="26"/>
                <w:lang w:eastAsia="ru-RU" w:bidi="ru-RU"/>
              </w:rPr>
              <w:t>Музеи</w:t>
            </w:r>
          </w:p>
        </w:tc>
        <w:tc>
          <w:tcPr>
            <w:tcW w:w="3696" w:type="dxa"/>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color w:val="000000"/>
                <w:sz w:val="26"/>
                <w:szCs w:val="26"/>
                <w:lang w:eastAsia="ru-RU" w:bidi="ru-RU"/>
              </w:rPr>
            </w:pPr>
            <w:r w:rsidRPr="00C66522">
              <w:rPr>
                <w:rFonts w:ascii="Times New Roman" w:eastAsia="Times New Roman" w:hAnsi="Times New Roman" w:cs="Times New Roman"/>
                <w:color w:val="000000"/>
                <w:sz w:val="26"/>
                <w:szCs w:val="26"/>
                <w:lang w:eastAsia="ru-RU" w:bidi="ru-RU"/>
              </w:rPr>
              <w:t>Уровень обеспеченности, объект муниципальный район</w:t>
            </w:r>
          </w:p>
        </w:tc>
        <w:tc>
          <w:tcPr>
            <w:tcW w:w="2769" w:type="dxa"/>
            <w:gridSpan w:val="2"/>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1</w:t>
            </w:r>
          </w:p>
        </w:tc>
      </w:tr>
      <w:tr w:rsidR="00C66522" w:rsidRPr="00C66522" w:rsidTr="00C66522">
        <w:trPr>
          <w:trHeight w:val="157"/>
        </w:trPr>
        <w:tc>
          <w:tcPr>
            <w:tcW w:w="3106" w:type="dxa"/>
            <w:vMerge/>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color w:val="000000"/>
                <w:sz w:val="26"/>
                <w:szCs w:val="26"/>
                <w:lang w:eastAsia="ru-RU" w:bidi="ru-RU"/>
              </w:rPr>
            </w:pPr>
          </w:p>
        </w:tc>
        <w:tc>
          <w:tcPr>
            <w:tcW w:w="3696" w:type="dxa"/>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color w:val="000000"/>
                <w:sz w:val="26"/>
                <w:szCs w:val="26"/>
                <w:lang w:eastAsia="ru-RU" w:bidi="ru-RU"/>
              </w:rPr>
            </w:pPr>
            <w:r w:rsidRPr="00C66522">
              <w:rPr>
                <w:rFonts w:ascii="Times New Roman" w:eastAsia="Times New Roman" w:hAnsi="Times New Roman" w:cs="Times New Roman"/>
                <w:color w:val="000000"/>
                <w:sz w:val="26"/>
                <w:szCs w:val="26"/>
                <w:lang w:eastAsia="ru-RU" w:bidi="ru-RU"/>
              </w:rPr>
              <w:t>Транспортная доступность, часов до административного центра</w:t>
            </w:r>
          </w:p>
        </w:tc>
        <w:tc>
          <w:tcPr>
            <w:tcW w:w="2769" w:type="dxa"/>
            <w:gridSpan w:val="2"/>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3,5</w:t>
            </w:r>
          </w:p>
        </w:tc>
      </w:tr>
      <w:tr w:rsidR="00C66522" w:rsidRPr="00C66522" w:rsidTr="00C66522">
        <w:trPr>
          <w:trHeight w:val="215"/>
        </w:trPr>
        <w:tc>
          <w:tcPr>
            <w:tcW w:w="3106" w:type="dxa"/>
            <w:vMerge w:val="restart"/>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color w:val="000000"/>
                <w:sz w:val="26"/>
                <w:szCs w:val="26"/>
                <w:lang w:eastAsia="ru-RU" w:bidi="ru-RU"/>
              </w:rPr>
            </w:pPr>
            <w:r w:rsidRPr="00C66522">
              <w:rPr>
                <w:rFonts w:ascii="Times New Roman" w:eastAsia="Times New Roman" w:hAnsi="Times New Roman" w:cs="Times New Roman"/>
                <w:color w:val="000000"/>
                <w:sz w:val="26"/>
                <w:szCs w:val="26"/>
                <w:lang w:eastAsia="ru-RU" w:bidi="ru-RU"/>
              </w:rPr>
              <w:t>Выставочные залы, картинные галереи</w:t>
            </w:r>
          </w:p>
        </w:tc>
        <w:tc>
          <w:tcPr>
            <w:tcW w:w="3696" w:type="dxa"/>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color w:val="000000"/>
                <w:sz w:val="26"/>
                <w:szCs w:val="26"/>
                <w:lang w:eastAsia="ru-RU" w:bidi="ru-RU"/>
              </w:rPr>
            </w:pPr>
            <w:r w:rsidRPr="00C66522">
              <w:rPr>
                <w:rFonts w:ascii="Times New Roman" w:eastAsia="Times New Roman" w:hAnsi="Times New Roman" w:cs="Times New Roman"/>
                <w:color w:val="000000"/>
                <w:sz w:val="26"/>
                <w:szCs w:val="26"/>
                <w:lang w:eastAsia="ru-RU" w:bidi="ru-RU"/>
              </w:rPr>
              <w:t>Уровень обеспеченности, объект на муниципальный район</w:t>
            </w:r>
          </w:p>
        </w:tc>
        <w:tc>
          <w:tcPr>
            <w:tcW w:w="2769" w:type="dxa"/>
            <w:gridSpan w:val="2"/>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1</w:t>
            </w:r>
          </w:p>
        </w:tc>
      </w:tr>
      <w:tr w:rsidR="00C66522" w:rsidRPr="00C66522" w:rsidTr="00C66522">
        <w:trPr>
          <w:trHeight w:val="63"/>
        </w:trPr>
        <w:tc>
          <w:tcPr>
            <w:tcW w:w="3106" w:type="dxa"/>
            <w:vMerge/>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color w:val="000000"/>
                <w:sz w:val="26"/>
                <w:szCs w:val="26"/>
                <w:lang w:eastAsia="ru-RU" w:bidi="ru-RU"/>
              </w:rPr>
            </w:pPr>
          </w:p>
        </w:tc>
        <w:tc>
          <w:tcPr>
            <w:tcW w:w="3696" w:type="dxa"/>
            <w:vMerge w:val="restart"/>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color w:val="000000"/>
                <w:sz w:val="26"/>
                <w:szCs w:val="26"/>
                <w:lang w:eastAsia="ru-RU" w:bidi="ru-RU"/>
              </w:rPr>
            </w:pPr>
            <w:r w:rsidRPr="00C66522">
              <w:rPr>
                <w:rFonts w:ascii="Times New Roman" w:eastAsia="Times New Roman" w:hAnsi="Times New Roman" w:cs="Times New Roman"/>
                <w:color w:val="000000"/>
                <w:sz w:val="26"/>
                <w:szCs w:val="26"/>
                <w:lang w:eastAsia="ru-RU" w:bidi="ru-RU"/>
              </w:rPr>
              <w:t xml:space="preserve">Размер земельного участка, </w:t>
            </w:r>
            <w:proofErr w:type="gramStart"/>
            <w:r w:rsidRPr="00C66522">
              <w:rPr>
                <w:rFonts w:ascii="Times New Roman" w:eastAsia="Times New Roman" w:hAnsi="Times New Roman" w:cs="Times New Roman"/>
                <w:color w:val="000000"/>
                <w:sz w:val="26"/>
                <w:szCs w:val="26"/>
                <w:lang w:eastAsia="ru-RU" w:bidi="ru-RU"/>
              </w:rPr>
              <w:t>га</w:t>
            </w:r>
            <w:proofErr w:type="gramEnd"/>
          </w:p>
        </w:tc>
        <w:tc>
          <w:tcPr>
            <w:tcW w:w="1530" w:type="dxa"/>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i/>
                <w:iCs/>
                <w:color w:val="000000"/>
                <w:sz w:val="26"/>
                <w:szCs w:val="26"/>
                <w:shd w:val="clear" w:color="auto" w:fill="FFFFFF"/>
                <w:lang w:eastAsia="ru-RU" w:bidi="ru-RU"/>
              </w:rPr>
              <w:t>Экспозиционная площадь, кв. м</w:t>
            </w:r>
          </w:p>
        </w:tc>
        <w:tc>
          <w:tcPr>
            <w:tcW w:w="1239" w:type="dxa"/>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i/>
                <w:iCs/>
                <w:color w:val="000000"/>
                <w:sz w:val="26"/>
                <w:szCs w:val="26"/>
                <w:shd w:val="clear" w:color="auto" w:fill="FFFFFF"/>
                <w:lang w:eastAsia="ru-RU" w:bidi="ru-RU"/>
              </w:rPr>
              <w:t>Размер земельного участка</w:t>
            </w:r>
          </w:p>
        </w:tc>
      </w:tr>
      <w:tr w:rsidR="00C66522" w:rsidRPr="00C66522" w:rsidTr="00C66522">
        <w:trPr>
          <w:trHeight w:val="63"/>
        </w:trPr>
        <w:tc>
          <w:tcPr>
            <w:tcW w:w="3106" w:type="dxa"/>
            <w:vMerge/>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color w:val="000000"/>
                <w:sz w:val="26"/>
                <w:szCs w:val="26"/>
                <w:lang w:eastAsia="ru-RU" w:bidi="ru-RU"/>
              </w:rPr>
            </w:pPr>
          </w:p>
        </w:tc>
        <w:tc>
          <w:tcPr>
            <w:tcW w:w="3696" w:type="dxa"/>
            <w:vMerge/>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color w:val="000000"/>
                <w:sz w:val="26"/>
                <w:szCs w:val="26"/>
                <w:lang w:eastAsia="ru-RU" w:bidi="ru-RU"/>
              </w:rPr>
            </w:pPr>
          </w:p>
        </w:tc>
        <w:tc>
          <w:tcPr>
            <w:tcW w:w="1530"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500</w:t>
            </w:r>
          </w:p>
        </w:tc>
        <w:tc>
          <w:tcPr>
            <w:tcW w:w="1239"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0,5</w:t>
            </w:r>
          </w:p>
        </w:tc>
      </w:tr>
      <w:tr w:rsidR="00C66522" w:rsidRPr="00C66522" w:rsidTr="00C66522">
        <w:trPr>
          <w:trHeight w:val="63"/>
        </w:trPr>
        <w:tc>
          <w:tcPr>
            <w:tcW w:w="3106" w:type="dxa"/>
            <w:vMerge/>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color w:val="000000"/>
                <w:sz w:val="26"/>
                <w:szCs w:val="26"/>
                <w:lang w:eastAsia="ru-RU" w:bidi="ru-RU"/>
              </w:rPr>
            </w:pPr>
          </w:p>
        </w:tc>
        <w:tc>
          <w:tcPr>
            <w:tcW w:w="3696" w:type="dxa"/>
            <w:vMerge/>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color w:val="000000"/>
                <w:sz w:val="26"/>
                <w:szCs w:val="26"/>
                <w:lang w:eastAsia="ru-RU" w:bidi="ru-RU"/>
              </w:rPr>
            </w:pPr>
          </w:p>
        </w:tc>
        <w:tc>
          <w:tcPr>
            <w:tcW w:w="1530"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1000</w:t>
            </w:r>
          </w:p>
        </w:tc>
        <w:tc>
          <w:tcPr>
            <w:tcW w:w="1239"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0,8</w:t>
            </w:r>
          </w:p>
        </w:tc>
      </w:tr>
      <w:tr w:rsidR="00C66522" w:rsidRPr="00C66522" w:rsidTr="00C66522">
        <w:trPr>
          <w:trHeight w:val="63"/>
        </w:trPr>
        <w:tc>
          <w:tcPr>
            <w:tcW w:w="3106" w:type="dxa"/>
            <w:vMerge/>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color w:val="000000"/>
                <w:sz w:val="26"/>
                <w:szCs w:val="26"/>
                <w:lang w:eastAsia="ru-RU" w:bidi="ru-RU"/>
              </w:rPr>
            </w:pPr>
          </w:p>
        </w:tc>
        <w:tc>
          <w:tcPr>
            <w:tcW w:w="3696" w:type="dxa"/>
            <w:vMerge/>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color w:val="000000"/>
                <w:sz w:val="26"/>
                <w:szCs w:val="26"/>
                <w:lang w:eastAsia="ru-RU" w:bidi="ru-RU"/>
              </w:rPr>
            </w:pPr>
          </w:p>
        </w:tc>
        <w:tc>
          <w:tcPr>
            <w:tcW w:w="1530"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1500</w:t>
            </w:r>
          </w:p>
        </w:tc>
        <w:tc>
          <w:tcPr>
            <w:tcW w:w="1239"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1,2</w:t>
            </w:r>
          </w:p>
        </w:tc>
      </w:tr>
      <w:tr w:rsidR="00C66522" w:rsidRPr="00C66522" w:rsidTr="00C66522">
        <w:trPr>
          <w:trHeight w:val="215"/>
        </w:trPr>
        <w:tc>
          <w:tcPr>
            <w:tcW w:w="3106" w:type="dxa"/>
            <w:vMerge/>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color w:val="000000"/>
                <w:sz w:val="26"/>
                <w:szCs w:val="26"/>
                <w:lang w:eastAsia="ru-RU" w:bidi="ru-RU"/>
              </w:rPr>
            </w:pPr>
          </w:p>
        </w:tc>
        <w:tc>
          <w:tcPr>
            <w:tcW w:w="3696" w:type="dxa"/>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color w:val="000000"/>
                <w:sz w:val="26"/>
                <w:szCs w:val="26"/>
                <w:lang w:eastAsia="ru-RU" w:bidi="ru-RU"/>
              </w:rPr>
            </w:pPr>
            <w:r w:rsidRPr="00C66522">
              <w:rPr>
                <w:rFonts w:ascii="Times New Roman" w:eastAsia="Times New Roman" w:hAnsi="Times New Roman" w:cs="Times New Roman"/>
                <w:color w:val="000000"/>
                <w:sz w:val="26"/>
                <w:szCs w:val="26"/>
                <w:lang w:eastAsia="ru-RU" w:bidi="ru-RU"/>
              </w:rPr>
              <w:t>Транспортная доступность, часов до административного центра</w:t>
            </w:r>
          </w:p>
        </w:tc>
        <w:tc>
          <w:tcPr>
            <w:tcW w:w="2769" w:type="dxa"/>
            <w:gridSpan w:val="2"/>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3,5</w:t>
            </w:r>
          </w:p>
        </w:tc>
      </w:tr>
      <w:tr w:rsidR="00C66522" w:rsidRPr="00C66522" w:rsidTr="00C66522">
        <w:trPr>
          <w:trHeight w:val="158"/>
        </w:trPr>
        <w:tc>
          <w:tcPr>
            <w:tcW w:w="3106" w:type="dxa"/>
            <w:vMerge w:val="restart"/>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color w:val="000000"/>
                <w:sz w:val="26"/>
                <w:szCs w:val="26"/>
                <w:lang w:eastAsia="ru-RU" w:bidi="ru-RU"/>
              </w:rPr>
            </w:pPr>
            <w:r w:rsidRPr="00C66522">
              <w:rPr>
                <w:rFonts w:ascii="Times New Roman" w:eastAsia="Times New Roman" w:hAnsi="Times New Roman" w:cs="Times New Roman"/>
                <w:color w:val="000000"/>
                <w:sz w:val="26"/>
                <w:szCs w:val="26"/>
                <w:lang w:eastAsia="ru-RU" w:bidi="ru-RU"/>
              </w:rPr>
              <w:t xml:space="preserve">Кинотеатры </w:t>
            </w:r>
          </w:p>
        </w:tc>
        <w:tc>
          <w:tcPr>
            <w:tcW w:w="3696" w:type="dxa"/>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color w:val="000000"/>
                <w:sz w:val="26"/>
                <w:szCs w:val="26"/>
                <w:lang w:eastAsia="ru-RU" w:bidi="ru-RU"/>
              </w:rPr>
            </w:pPr>
            <w:r w:rsidRPr="00C66522">
              <w:rPr>
                <w:rFonts w:ascii="Times New Roman" w:eastAsia="Times New Roman" w:hAnsi="Times New Roman" w:cs="Times New Roman"/>
                <w:color w:val="000000"/>
                <w:sz w:val="26"/>
                <w:szCs w:val="26"/>
                <w:lang w:eastAsia="ru-RU" w:bidi="ru-RU"/>
              </w:rPr>
              <w:t>Уровень обеспеченности, объект муниципальный район</w:t>
            </w:r>
          </w:p>
        </w:tc>
        <w:tc>
          <w:tcPr>
            <w:tcW w:w="2769" w:type="dxa"/>
            <w:gridSpan w:val="2"/>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1</w:t>
            </w:r>
          </w:p>
        </w:tc>
      </w:tr>
      <w:tr w:rsidR="00C66522" w:rsidRPr="00C66522" w:rsidTr="00C66522">
        <w:trPr>
          <w:trHeight w:val="157"/>
        </w:trPr>
        <w:tc>
          <w:tcPr>
            <w:tcW w:w="3106" w:type="dxa"/>
            <w:vMerge/>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color w:val="000000"/>
                <w:sz w:val="26"/>
                <w:szCs w:val="26"/>
                <w:lang w:eastAsia="ru-RU" w:bidi="ru-RU"/>
              </w:rPr>
            </w:pPr>
          </w:p>
        </w:tc>
        <w:tc>
          <w:tcPr>
            <w:tcW w:w="3696" w:type="dxa"/>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color w:val="000000"/>
                <w:sz w:val="26"/>
                <w:szCs w:val="26"/>
                <w:lang w:eastAsia="ru-RU" w:bidi="ru-RU"/>
              </w:rPr>
            </w:pPr>
            <w:r w:rsidRPr="00C66522">
              <w:rPr>
                <w:rFonts w:ascii="Times New Roman" w:eastAsia="Times New Roman" w:hAnsi="Times New Roman" w:cs="Times New Roman"/>
                <w:color w:val="000000"/>
                <w:sz w:val="26"/>
                <w:szCs w:val="26"/>
                <w:lang w:eastAsia="ru-RU" w:bidi="ru-RU"/>
              </w:rPr>
              <w:t>Транспортная доступность, часов до административного центра</w:t>
            </w:r>
          </w:p>
        </w:tc>
        <w:tc>
          <w:tcPr>
            <w:tcW w:w="2769" w:type="dxa"/>
            <w:gridSpan w:val="2"/>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3,5</w:t>
            </w:r>
          </w:p>
        </w:tc>
      </w:tr>
    </w:tbl>
    <w:p w:rsidR="001A4D65" w:rsidRDefault="001A4D65" w:rsidP="004E2241">
      <w:pPr>
        <w:spacing w:after="0"/>
        <w:jc w:val="both"/>
        <w:rPr>
          <w:rFonts w:ascii="Times New Roman" w:eastAsia="Times New Roman" w:hAnsi="Times New Roman" w:cs="Times New Roman"/>
          <w:b/>
          <w:bCs/>
          <w:sz w:val="26"/>
          <w:szCs w:val="26"/>
          <w:lang w:eastAsia="ru-RU"/>
        </w:rPr>
      </w:pPr>
    </w:p>
    <w:p w:rsidR="00C66522" w:rsidRPr="00C66522" w:rsidRDefault="00C66522" w:rsidP="004E2241">
      <w:pPr>
        <w:spacing w:after="0"/>
        <w:jc w:val="both"/>
        <w:rPr>
          <w:rFonts w:ascii="Times New Roman" w:eastAsia="Times New Roman" w:hAnsi="Times New Roman" w:cs="Times New Roman"/>
          <w:b/>
          <w:bCs/>
          <w:sz w:val="26"/>
          <w:szCs w:val="26"/>
          <w:lang w:eastAsia="ru-RU"/>
        </w:rPr>
      </w:pPr>
      <w:r w:rsidRPr="00C66522">
        <w:rPr>
          <w:rFonts w:ascii="Times New Roman" w:eastAsia="Times New Roman" w:hAnsi="Times New Roman" w:cs="Times New Roman"/>
          <w:b/>
          <w:bCs/>
          <w:sz w:val="26"/>
          <w:szCs w:val="26"/>
          <w:lang w:eastAsia="ru-RU"/>
        </w:rPr>
        <w:t>Примечания:</w:t>
      </w:r>
    </w:p>
    <w:p w:rsidR="00C66522" w:rsidRPr="00C66522" w:rsidRDefault="00C66522" w:rsidP="004E2241">
      <w:pPr>
        <w:widowControl w:val="0"/>
        <w:numPr>
          <w:ilvl w:val="0"/>
          <w:numId w:val="5"/>
        </w:numPr>
        <w:tabs>
          <w:tab w:val="left" w:pos="0"/>
        </w:tabs>
        <w:spacing w:after="0"/>
        <w:jc w:val="both"/>
        <w:rPr>
          <w:rFonts w:ascii="Times New Roman" w:eastAsia="Times New Roman" w:hAnsi="Times New Roman" w:cs="Times New Roman"/>
          <w:sz w:val="26"/>
          <w:szCs w:val="26"/>
        </w:rPr>
      </w:pPr>
      <w:r w:rsidRPr="00C66522">
        <w:rPr>
          <w:rFonts w:ascii="Times New Roman" w:eastAsia="Times New Roman" w:hAnsi="Times New Roman" w:cs="Times New Roman"/>
          <w:sz w:val="26"/>
          <w:szCs w:val="26"/>
        </w:rPr>
        <w:t xml:space="preserve">Размещение муниципальных библиотек сельских поселений следует предусматривать на уровне схемы территориального планирования муниципального района согласно вопросам местного значения, принятым в частях </w:t>
      </w:r>
      <w:r w:rsidRPr="00C66522">
        <w:rPr>
          <w:rFonts w:ascii="Times New Roman" w:eastAsia="Times New Roman" w:hAnsi="Times New Roman" w:cs="Times New Roman"/>
          <w:sz w:val="26"/>
          <w:szCs w:val="26"/>
        </w:rPr>
        <w:lastRenderedPageBreak/>
        <w:t>3, 4 статьи 1 Федерального закона Российской Федерации от 06.10.2003 № 131-ФЗ «Об общих принципах организации местного самоуправления в Российской Федерации».</w:t>
      </w:r>
    </w:p>
    <w:p w:rsidR="00C66522" w:rsidRPr="00C66522" w:rsidRDefault="00C66522" w:rsidP="004E2241">
      <w:pPr>
        <w:widowControl w:val="0"/>
        <w:numPr>
          <w:ilvl w:val="0"/>
          <w:numId w:val="5"/>
        </w:numPr>
        <w:tabs>
          <w:tab w:val="left" w:pos="0"/>
        </w:tabs>
        <w:spacing w:after="0"/>
        <w:jc w:val="both"/>
        <w:rPr>
          <w:rFonts w:ascii="Times New Roman" w:eastAsia="Times New Roman" w:hAnsi="Times New Roman" w:cs="Times New Roman"/>
          <w:sz w:val="26"/>
          <w:szCs w:val="26"/>
        </w:rPr>
      </w:pPr>
      <w:proofErr w:type="spellStart"/>
      <w:r w:rsidRPr="00C66522">
        <w:rPr>
          <w:rFonts w:ascii="Times New Roman" w:eastAsia="Times New Roman" w:hAnsi="Times New Roman" w:cs="Times New Roman"/>
          <w:sz w:val="26"/>
          <w:szCs w:val="26"/>
        </w:rPr>
        <w:t>Межпоселенческую</w:t>
      </w:r>
      <w:proofErr w:type="spellEnd"/>
      <w:r w:rsidRPr="00C66522">
        <w:rPr>
          <w:rFonts w:ascii="Times New Roman" w:eastAsia="Times New Roman" w:hAnsi="Times New Roman" w:cs="Times New Roman"/>
          <w:sz w:val="26"/>
          <w:szCs w:val="26"/>
        </w:rPr>
        <w:t>, детскую и юношескую библиотеки рекомендуется размещать в административном центре муниципального района.</w:t>
      </w:r>
    </w:p>
    <w:p w:rsidR="00C66522" w:rsidRPr="00C66522" w:rsidRDefault="00C66522" w:rsidP="004E2241">
      <w:pPr>
        <w:widowControl w:val="0"/>
        <w:numPr>
          <w:ilvl w:val="0"/>
          <w:numId w:val="5"/>
        </w:numPr>
        <w:tabs>
          <w:tab w:val="left" w:pos="0"/>
        </w:tabs>
        <w:spacing w:after="0"/>
        <w:jc w:val="both"/>
        <w:rPr>
          <w:rFonts w:ascii="Times New Roman" w:eastAsia="Times New Roman" w:hAnsi="Times New Roman" w:cs="Times New Roman"/>
          <w:sz w:val="26"/>
          <w:szCs w:val="26"/>
        </w:rPr>
      </w:pPr>
      <w:r w:rsidRPr="00C66522">
        <w:rPr>
          <w:rFonts w:ascii="Times New Roman" w:eastAsia="Times New Roman" w:hAnsi="Times New Roman" w:cs="Times New Roman"/>
          <w:sz w:val="26"/>
          <w:szCs w:val="26"/>
        </w:rPr>
        <w:t>Детская и юношеская библиотеки могут размещаться как самостоятельные объекты, так и объединённые библиотеки для детей и молодежи с отделами по соответствующим возрастным категориям пользователей, либо в качестве структурных подразделений межпоселенческой библиотеки.</w:t>
      </w:r>
    </w:p>
    <w:p w:rsidR="00C66522" w:rsidRPr="00C66522" w:rsidRDefault="00C66522" w:rsidP="004E2241">
      <w:pPr>
        <w:widowControl w:val="0"/>
        <w:numPr>
          <w:ilvl w:val="0"/>
          <w:numId w:val="5"/>
        </w:numPr>
        <w:tabs>
          <w:tab w:val="left" w:pos="0"/>
        </w:tabs>
        <w:spacing w:after="0"/>
        <w:jc w:val="both"/>
        <w:rPr>
          <w:rFonts w:ascii="Times New Roman" w:eastAsia="Times New Roman" w:hAnsi="Times New Roman" w:cs="Times New Roman"/>
          <w:sz w:val="26"/>
          <w:szCs w:val="26"/>
        </w:rPr>
      </w:pPr>
      <w:r w:rsidRPr="00C66522">
        <w:rPr>
          <w:rFonts w:ascii="Times New Roman" w:eastAsia="Times New Roman" w:hAnsi="Times New Roman" w:cs="Times New Roman"/>
          <w:sz w:val="26"/>
          <w:szCs w:val="26"/>
        </w:rPr>
        <w:t>Муниципальные библиотеки рекомендуется размещать в административных центрах сельских поселений.</w:t>
      </w:r>
    </w:p>
    <w:p w:rsidR="00C66522" w:rsidRPr="00C66522" w:rsidRDefault="00C66522" w:rsidP="004E2241">
      <w:pPr>
        <w:widowControl w:val="0"/>
        <w:numPr>
          <w:ilvl w:val="0"/>
          <w:numId w:val="5"/>
        </w:numPr>
        <w:tabs>
          <w:tab w:val="left" w:pos="0"/>
        </w:tabs>
        <w:spacing w:after="0"/>
        <w:jc w:val="both"/>
        <w:rPr>
          <w:rFonts w:ascii="Times New Roman" w:eastAsia="Times New Roman" w:hAnsi="Times New Roman" w:cs="Times New Roman"/>
          <w:sz w:val="26"/>
          <w:szCs w:val="26"/>
        </w:rPr>
      </w:pPr>
      <w:r w:rsidRPr="00C66522">
        <w:rPr>
          <w:rFonts w:ascii="Times New Roman" w:eastAsia="Times New Roman" w:hAnsi="Times New Roman" w:cs="Times New Roman"/>
          <w:sz w:val="26"/>
          <w:szCs w:val="26"/>
        </w:rPr>
        <w:t>В составе муниципальных библиотек сельских поселений должны размещаться детские отделения.</w:t>
      </w:r>
    </w:p>
    <w:p w:rsidR="00C66522" w:rsidRPr="00C66522" w:rsidRDefault="00C66522" w:rsidP="004E2241">
      <w:pPr>
        <w:widowControl w:val="0"/>
        <w:numPr>
          <w:ilvl w:val="0"/>
          <w:numId w:val="5"/>
        </w:numPr>
        <w:tabs>
          <w:tab w:val="left" w:pos="0"/>
        </w:tabs>
        <w:spacing w:after="0"/>
        <w:jc w:val="both"/>
        <w:rPr>
          <w:rFonts w:ascii="Times New Roman" w:eastAsia="Times New Roman" w:hAnsi="Times New Roman" w:cs="Times New Roman"/>
          <w:sz w:val="26"/>
          <w:szCs w:val="26"/>
        </w:rPr>
      </w:pPr>
      <w:r w:rsidRPr="00C66522">
        <w:rPr>
          <w:rFonts w:ascii="Times New Roman" w:eastAsia="Times New Roman" w:hAnsi="Times New Roman" w:cs="Times New Roman"/>
          <w:sz w:val="26"/>
          <w:szCs w:val="26"/>
        </w:rPr>
        <w:t>В муниципальном  районе для обслуживания населенных пунктов, не имеющих стационарных учреждений культуры, создается передвижной многофункциональный культурный центр -</w:t>
      </w:r>
      <w:r w:rsidRPr="00C66522">
        <w:rPr>
          <w:rFonts w:ascii="Times New Roman" w:eastAsia="Times New Roman" w:hAnsi="Times New Roman" w:cs="Times New Roman"/>
          <w:sz w:val="26"/>
          <w:szCs w:val="26"/>
        </w:rPr>
        <w:tab/>
        <w:t>1 транспортная единица.</w:t>
      </w:r>
    </w:p>
    <w:p w:rsidR="00C66522" w:rsidRPr="00C66522" w:rsidRDefault="00C66522" w:rsidP="004E2241">
      <w:pPr>
        <w:widowControl w:val="0"/>
        <w:numPr>
          <w:ilvl w:val="0"/>
          <w:numId w:val="5"/>
        </w:numPr>
        <w:tabs>
          <w:tab w:val="left" w:pos="0"/>
        </w:tabs>
        <w:spacing w:after="0"/>
        <w:jc w:val="both"/>
        <w:rPr>
          <w:rFonts w:ascii="Times New Roman" w:eastAsia="Times New Roman" w:hAnsi="Times New Roman" w:cs="Times New Roman"/>
          <w:sz w:val="26"/>
          <w:szCs w:val="26"/>
        </w:rPr>
      </w:pPr>
      <w:r w:rsidRPr="00C66522">
        <w:rPr>
          <w:rFonts w:ascii="Times New Roman" w:eastAsia="Times New Roman" w:hAnsi="Times New Roman" w:cs="Times New Roman"/>
          <w:sz w:val="26"/>
          <w:szCs w:val="26"/>
        </w:rPr>
        <w:t>Центры культурного развития, кинотеатры следует размещать в административном центре муниципального района.</w:t>
      </w:r>
    </w:p>
    <w:p w:rsidR="00C66522" w:rsidRPr="00C66522" w:rsidRDefault="00C66522" w:rsidP="004E2241">
      <w:pPr>
        <w:widowControl w:val="0"/>
        <w:numPr>
          <w:ilvl w:val="0"/>
          <w:numId w:val="5"/>
        </w:numPr>
        <w:tabs>
          <w:tab w:val="left" w:pos="0"/>
        </w:tabs>
        <w:spacing w:after="0"/>
        <w:jc w:val="both"/>
        <w:rPr>
          <w:rFonts w:ascii="Times New Roman" w:eastAsia="Times New Roman" w:hAnsi="Times New Roman" w:cs="Times New Roman"/>
          <w:sz w:val="26"/>
          <w:szCs w:val="26"/>
        </w:rPr>
      </w:pPr>
      <w:r w:rsidRPr="00C66522">
        <w:rPr>
          <w:rFonts w:ascii="Times New Roman" w:eastAsia="Times New Roman" w:hAnsi="Times New Roman" w:cs="Times New Roman"/>
          <w:sz w:val="26"/>
          <w:szCs w:val="26"/>
        </w:rPr>
        <w:t>Количество зрительских мест в кинотеатрах устанавливается из расчета 2-3 места на 1 тыс. человек.</w:t>
      </w:r>
    </w:p>
    <w:p w:rsidR="00C66522" w:rsidRPr="00C66522" w:rsidRDefault="00C66522" w:rsidP="004E2241">
      <w:pPr>
        <w:widowControl w:val="0"/>
        <w:numPr>
          <w:ilvl w:val="0"/>
          <w:numId w:val="5"/>
        </w:numPr>
        <w:tabs>
          <w:tab w:val="left" w:pos="0"/>
        </w:tabs>
        <w:spacing w:after="0"/>
        <w:jc w:val="both"/>
        <w:rPr>
          <w:rFonts w:ascii="Times New Roman" w:eastAsia="Times New Roman" w:hAnsi="Times New Roman" w:cs="Times New Roman"/>
          <w:sz w:val="26"/>
          <w:szCs w:val="26"/>
        </w:rPr>
      </w:pPr>
      <w:r w:rsidRPr="00C66522">
        <w:rPr>
          <w:rFonts w:ascii="Times New Roman" w:eastAsia="Times New Roman" w:hAnsi="Times New Roman" w:cs="Times New Roman"/>
          <w:sz w:val="26"/>
          <w:szCs w:val="26"/>
        </w:rPr>
        <w:t>Районный музей может размещать филиалы или структурные подразделения в населенных пунктах сельских поселений и при расчете потребности учитываться в качестве сетевой единицы музей сельского поселения.</w:t>
      </w:r>
    </w:p>
    <w:p w:rsidR="00C66522" w:rsidRPr="00C66522" w:rsidRDefault="00C66522" w:rsidP="004E2241">
      <w:pPr>
        <w:widowControl w:val="0"/>
        <w:numPr>
          <w:ilvl w:val="0"/>
          <w:numId w:val="5"/>
        </w:numPr>
        <w:tabs>
          <w:tab w:val="left" w:pos="0"/>
        </w:tabs>
        <w:spacing w:after="0"/>
        <w:jc w:val="both"/>
        <w:rPr>
          <w:rFonts w:ascii="Times New Roman" w:eastAsia="Times New Roman" w:hAnsi="Times New Roman" w:cs="Times New Roman"/>
          <w:sz w:val="26"/>
          <w:szCs w:val="26"/>
        </w:rPr>
      </w:pPr>
      <w:r w:rsidRPr="00C66522">
        <w:rPr>
          <w:rFonts w:ascii="Times New Roman" w:eastAsia="Times New Roman" w:hAnsi="Times New Roman" w:cs="Times New Roman"/>
          <w:sz w:val="26"/>
          <w:szCs w:val="26"/>
        </w:rPr>
        <w:t>Выставочный зал может размещаться в качестве структурного подразделения музея.</w:t>
      </w:r>
    </w:p>
    <w:p w:rsidR="00C66522" w:rsidRPr="00C66522" w:rsidRDefault="00C66522" w:rsidP="004E2241">
      <w:pPr>
        <w:widowControl w:val="0"/>
        <w:numPr>
          <w:ilvl w:val="0"/>
          <w:numId w:val="5"/>
        </w:numPr>
        <w:tabs>
          <w:tab w:val="left" w:pos="0"/>
        </w:tabs>
        <w:spacing w:after="0"/>
        <w:jc w:val="both"/>
        <w:rPr>
          <w:rFonts w:ascii="Times New Roman" w:eastAsia="Times New Roman" w:hAnsi="Times New Roman" w:cs="Times New Roman"/>
          <w:sz w:val="26"/>
          <w:szCs w:val="26"/>
        </w:rPr>
      </w:pPr>
      <w:r w:rsidRPr="00C66522">
        <w:rPr>
          <w:rFonts w:ascii="Times New Roman" w:eastAsia="Times New Roman" w:hAnsi="Times New Roman" w:cs="Times New Roman"/>
          <w:sz w:val="26"/>
          <w:szCs w:val="26"/>
        </w:rPr>
        <w:t>В составе районного дома культуры и (или) центра культурного развития следует размещать объекты для развития местного традиционного народного художественного творчества.</w:t>
      </w:r>
    </w:p>
    <w:p w:rsidR="00C66522" w:rsidRDefault="00C66522" w:rsidP="004E2241">
      <w:pPr>
        <w:spacing w:after="0"/>
        <w:jc w:val="both"/>
        <w:rPr>
          <w:rFonts w:ascii="Times New Roman" w:eastAsia="Times New Roman" w:hAnsi="Times New Roman" w:cs="Times New Roman"/>
          <w:b/>
          <w:bCs/>
          <w:sz w:val="26"/>
          <w:szCs w:val="26"/>
          <w:lang w:eastAsia="ru-RU"/>
        </w:rPr>
      </w:pPr>
    </w:p>
    <w:p w:rsidR="0037331C" w:rsidRPr="00C66522" w:rsidRDefault="0037331C" w:rsidP="004E2241">
      <w:pPr>
        <w:spacing w:after="0"/>
        <w:jc w:val="both"/>
        <w:rPr>
          <w:rFonts w:ascii="Times New Roman" w:eastAsia="Times New Roman" w:hAnsi="Times New Roman" w:cs="Times New Roman"/>
          <w:b/>
          <w:bCs/>
          <w:sz w:val="26"/>
          <w:szCs w:val="26"/>
          <w:lang w:eastAsia="ru-RU"/>
        </w:rPr>
      </w:pPr>
    </w:p>
    <w:p w:rsidR="00C66522" w:rsidRPr="001A4D65" w:rsidRDefault="00C66522" w:rsidP="001A4D65">
      <w:pPr>
        <w:numPr>
          <w:ilvl w:val="2"/>
          <w:numId w:val="6"/>
        </w:numPr>
        <w:spacing w:after="0"/>
        <w:contextualSpacing/>
        <w:jc w:val="center"/>
        <w:rPr>
          <w:rFonts w:ascii="Times New Roman" w:eastAsia="Times New Roman" w:hAnsi="Times New Roman" w:cs="Times New Roman"/>
          <w:bCs/>
          <w:sz w:val="26"/>
          <w:szCs w:val="26"/>
          <w:lang w:eastAsia="ru-RU"/>
        </w:rPr>
      </w:pPr>
      <w:r w:rsidRPr="001A4D65">
        <w:rPr>
          <w:rFonts w:ascii="Times New Roman" w:eastAsia="Times New Roman" w:hAnsi="Times New Roman" w:cs="Times New Roman"/>
          <w:b/>
          <w:bCs/>
          <w:sz w:val="26"/>
          <w:szCs w:val="26"/>
          <w:lang w:eastAsia="ru-RU"/>
        </w:rPr>
        <w:t>1.4. В области молодежной политики</w:t>
      </w:r>
    </w:p>
    <w:p w:rsidR="00C66522" w:rsidRPr="00C66522" w:rsidRDefault="00C66522" w:rsidP="004E2241">
      <w:pPr>
        <w:widowControl w:val="0"/>
        <w:autoSpaceDE w:val="0"/>
        <w:autoSpaceDN w:val="0"/>
        <w:spacing w:after="0"/>
        <w:jc w:val="both"/>
        <w:outlineLvl w:val="5"/>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 xml:space="preserve">Таблица 4. Расчетные показатели, устанавливаемые для объектов местного значения </w:t>
      </w:r>
      <w:r w:rsidR="004E2241">
        <w:rPr>
          <w:rFonts w:ascii="Times New Roman" w:eastAsia="Times New Roman" w:hAnsi="Times New Roman" w:cs="Times New Roman"/>
          <w:sz w:val="26"/>
          <w:szCs w:val="26"/>
          <w:lang w:eastAsia="ru-RU"/>
        </w:rPr>
        <w:t>Яковлевского</w:t>
      </w:r>
      <w:r w:rsidRPr="00C66522">
        <w:rPr>
          <w:rFonts w:ascii="Times New Roman" w:eastAsia="Times New Roman" w:hAnsi="Times New Roman" w:cs="Times New Roman"/>
          <w:sz w:val="26"/>
          <w:szCs w:val="26"/>
          <w:lang w:eastAsia="ru-RU"/>
        </w:rPr>
        <w:t xml:space="preserve"> муниципального района в области молодежной политики</w:t>
      </w:r>
    </w:p>
    <w:p w:rsidR="00C66522" w:rsidRPr="00C66522" w:rsidRDefault="00C66522" w:rsidP="004E2241">
      <w:pPr>
        <w:widowControl w:val="0"/>
        <w:autoSpaceDE w:val="0"/>
        <w:autoSpaceDN w:val="0"/>
        <w:spacing w:after="0"/>
        <w:jc w:val="both"/>
        <w:outlineLvl w:val="5"/>
        <w:rPr>
          <w:rFonts w:ascii="Times New Roman" w:eastAsia="Times New Roman" w:hAnsi="Times New Roman" w:cs="Times New Roman"/>
          <w:sz w:val="26"/>
          <w:szCs w:val="26"/>
          <w:lang w:eastAsia="ru-RU"/>
        </w:rPr>
      </w:pPr>
    </w:p>
    <w:tbl>
      <w:tblPr>
        <w:tblStyle w:val="ab"/>
        <w:tblW w:w="0" w:type="auto"/>
        <w:tblLook w:val="04A0"/>
      </w:tblPr>
      <w:tblGrid>
        <w:gridCol w:w="3190"/>
        <w:gridCol w:w="3864"/>
        <w:gridCol w:w="2517"/>
      </w:tblGrid>
      <w:tr w:rsidR="00C66522" w:rsidRPr="00C66522" w:rsidTr="00C66522">
        <w:tc>
          <w:tcPr>
            <w:tcW w:w="3190"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b/>
                <w:sz w:val="26"/>
                <w:szCs w:val="26"/>
                <w:lang w:eastAsia="ru-RU"/>
              </w:rPr>
            </w:pPr>
            <w:r w:rsidRPr="00C66522">
              <w:rPr>
                <w:rFonts w:ascii="Times New Roman" w:eastAsia="Times New Roman" w:hAnsi="Times New Roman" w:cs="Times New Roman"/>
                <w:b/>
                <w:sz w:val="26"/>
                <w:szCs w:val="26"/>
                <w:lang w:eastAsia="ru-RU"/>
              </w:rPr>
              <w:t>Наименование вида объекта</w:t>
            </w:r>
          </w:p>
        </w:tc>
        <w:tc>
          <w:tcPr>
            <w:tcW w:w="3864"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b/>
                <w:sz w:val="26"/>
                <w:szCs w:val="26"/>
                <w:lang w:eastAsia="ru-RU"/>
              </w:rPr>
            </w:pPr>
            <w:r w:rsidRPr="00C66522">
              <w:rPr>
                <w:rFonts w:ascii="Times New Roman" w:eastAsia="Times New Roman" w:hAnsi="Times New Roman" w:cs="Times New Roman"/>
                <w:b/>
                <w:sz w:val="26"/>
                <w:szCs w:val="26"/>
                <w:lang w:eastAsia="ru-RU"/>
              </w:rPr>
              <w:t>Наименование нормируемого расчетного показателя, единица измерения</w:t>
            </w:r>
          </w:p>
        </w:tc>
        <w:tc>
          <w:tcPr>
            <w:tcW w:w="2517"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b/>
                <w:sz w:val="26"/>
                <w:szCs w:val="26"/>
                <w:lang w:eastAsia="ru-RU"/>
              </w:rPr>
            </w:pPr>
            <w:r w:rsidRPr="00C66522">
              <w:rPr>
                <w:rFonts w:ascii="Times New Roman" w:eastAsia="Times New Roman" w:hAnsi="Times New Roman" w:cs="Times New Roman"/>
                <w:b/>
                <w:sz w:val="26"/>
                <w:szCs w:val="26"/>
                <w:lang w:eastAsia="ru-RU"/>
              </w:rPr>
              <w:t>Значение расчетного показателя</w:t>
            </w:r>
          </w:p>
        </w:tc>
      </w:tr>
      <w:tr w:rsidR="00C66522" w:rsidRPr="00C66522" w:rsidTr="00C66522">
        <w:tc>
          <w:tcPr>
            <w:tcW w:w="3190"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1</w:t>
            </w:r>
          </w:p>
        </w:tc>
        <w:tc>
          <w:tcPr>
            <w:tcW w:w="3864"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2</w:t>
            </w:r>
          </w:p>
        </w:tc>
        <w:tc>
          <w:tcPr>
            <w:tcW w:w="2517"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3</w:t>
            </w:r>
          </w:p>
        </w:tc>
      </w:tr>
      <w:tr w:rsidR="00C66522" w:rsidRPr="00C66522" w:rsidTr="00C66522">
        <w:trPr>
          <w:trHeight w:val="1448"/>
        </w:trPr>
        <w:tc>
          <w:tcPr>
            <w:tcW w:w="3190" w:type="dxa"/>
            <w:vMerge w:val="restart"/>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color w:val="000000"/>
                <w:sz w:val="26"/>
                <w:szCs w:val="26"/>
                <w:lang w:eastAsia="ru-RU" w:bidi="ru-RU"/>
              </w:rPr>
              <w:t xml:space="preserve">Учреждения по работе с детьми и молодежью (дом молодежи, молодежный центр, молодежный клуб </w:t>
            </w:r>
            <w:r w:rsidRPr="00C66522">
              <w:rPr>
                <w:rFonts w:ascii="Times New Roman" w:eastAsia="Times New Roman" w:hAnsi="Times New Roman" w:cs="Times New Roman"/>
                <w:color w:val="000000"/>
                <w:sz w:val="26"/>
                <w:szCs w:val="26"/>
                <w:lang w:eastAsia="ru-RU" w:bidi="ru-RU"/>
              </w:rPr>
              <w:lastRenderedPageBreak/>
              <w:t>и иные учреждения, предоставляющие социальные услуги молодежи)</w:t>
            </w:r>
          </w:p>
        </w:tc>
        <w:tc>
          <w:tcPr>
            <w:tcW w:w="3864" w:type="dxa"/>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color w:val="000000"/>
                <w:sz w:val="26"/>
                <w:szCs w:val="26"/>
                <w:lang w:eastAsia="ru-RU" w:bidi="ru-RU"/>
              </w:rPr>
            </w:pPr>
            <w:r w:rsidRPr="00C66522">
              <w:rPr>
                <w:rFonts w:ascii="Times New Roman" w:eastAsia="Times New Roman" w:hAnsi="Times New Roman" w:cs="Times New Roman"/>
                <w:color w:val="000000"/>
                <w:sz w:val="26"/>
                <w:szCs w:val="26"/>
                <w:lang w:eastAsia="ru-RU" w:bidi="ru-RU"/>
              </w:rPr>
              <w:lastRenderedPageBreak/>
              <w:t>Уровень обеспеченности, объект муниципальный район</w:t>
            </w:r>
          </w:p>
        </w:tc>
        <w:tc>
          <w:tcPr>
            <w:tcW w:w="2517"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1</w:t>
            </w:r>
          </w:p>
        </w:tc>
      </w:tr>
      <w:tr w:rsidR="00C66522" w:rsidRPr="00C66522" w:rsidTr="00C66522">
        <w:trPr>
          <w:trHeight w:val="1447"/>
        </w:trPr>
        <w:tc>
          <w:tcPr>
            <w:tcW w:w="3190" w:type="dxa"/>
            <w:vMerge/>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color w:val="000000"/>
                <w:sz w:val="26"/>
                <w:szCs w:val="26"/>
                <w:lang w:eastAsia="ru-RU" w:bidi="ru-RU"/>
              </w:rPr>
            </w:pPr>
          </w:p>
        </w:tc>
        <w:tc>
          <w:tcPr>
            <w:tcW w:w="3864" w:type="dxa"/>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color w:val="000000"/>
                <w:sz w:val="26"/>
                <w:szCs w:val="26"/>
                <w:lang w:eastAsia="ru-RU" w:bidi="ru-RU"/>
              </w:rPr>
            </w:pPr>
            <w:r w:rsidRPr="00C66522">
              <w:rPr>
                <w:rFonts w:ascii="Times New Roman" w:eastAsia="Times New Roman" w:hAnsi="Times New Roman" w:cs="Times New Roman"/>
                <w:color w:val="000000"/>
                <w:sz w:val="26"/>
                <w:szCs w:val="26"/>
                <w:lang w:eastAsia="ru-RU" w:bidi="ru-RU"/>
              </w:rPr>
              <w:t>Транспортная доступность, часов до административного центра</w:t>
            </w:r>
          </w:p>
        </w:tc>
        <w:tc>
          <w:tcPr>
            <w:tcW w:w="2517"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3,5</w:t>
            </w:r>
          </w:p>
        </w:tc>
      </w:tr>
    </w:tbl>
    <w:p w:rsidR="00C66522" w:rsidRPr="00C66522" w:rsidRDefault="00C66522" w:rsidP="004E2241">
      <w:pPr>
        <w:widowControl w:val="0"/>
        <w:autoSpaceDE w:val="0"/>
        <w:autoSpaceDN w:val="0"/>
        <w:spacing w:after="0"/>
        <w:ind w:firstLine="540"/>
        <w:jc w:val="center"/>
        <w:rPr>
          <w:rFonts w:ascii="Times New Roman" w:eastAsia="Times New Roman" w:hAnsi="Times New Roman" w:cs="Times New Roman"/>
          <w:sz w:val="26"/>
          <w:szCs w:val="26"/>
          <w:lang w:eastAsia="ru-RU"/>
        </w:rPr>
      </w:pPr>
    </w:p>
    <w:p w:rsidR="004B3B52" w:rsidRDefault="004B3B52" w:rsidP="004E2241">
      <w:pPr>
        <w:numPr>
          <w:ilvl w:val="2"/>
          <w:numId w:val="7"/>
        </w:numPr>
        <w:spacing w:after="0"/>
        <w:contextualSpacing/>
        <w:jc w:val="center"/>
        <w:rPr>
          <w:rFonts w:ascii="Times New Roman" w:eastAsia="Times New Roman" w:hAnsi="Times New Roman" w:cs="Times New Roman"/>
          <w:b/>
          <w:bCs/>
          <w:sz w:val="26"/>
          <w:szCs w:val="26"/>
          <w:lang w:eastAsia="ru-RU"/>
        </w:rPr>
      </w:pPr>
    </w:p>
    <w:p w:rsidR="00C66522" w:rsidRPr="001A4D65" w:rsidRDefault="00C66522" w:rsidP="004E2241">
      <w:pPr>
        <w:numPr>
          <w:ilvl w:val="2"/>
          <w:numId w:val="7"/>
        </w:numPr>
        <w:spacing w:after="0"/>
        <w:contextualSpacing/>
        <w:jc w:val="center"/>
        <w:rPr>
          <w:rFonts w:ascii="Times New Roman" w:eastAsia="Times New Roman" w:hAnsi="Times New Roman" w:cs="Times New Roman"/>
          <w:b/>
          <w:bCs/>
          <w:sz w:val="26"/>
          <w:szCs w:val="26"/>
          <w:lang w:eastAsia="ru-RU"/>
        </w:rPr>
      </w:pPr>
      <w:r w:rsidRPr="001A4D65">
        <w:rPr>
          <w:rFonts w:ascii="Times New Roman" w:eastAsia="Times New Roman" w:hAnsi="Times New Roman" w:cs="Times New Roman"/>
          <w:b/>
          <w:bCs/>
          <w:sz w:val="26"/>
          <w:szCs w:val="26"/>
          <w:lang w:eastAsia="ru-RU"/>
        </w:rPr>
        <w:t>1.5. В области автомобильных дорог</w:t>
      </w:r>
    </w:p>
    <w:p w:rsidR="00C66522" w:rsidRPr="00C66522" w:rsidRDefault="00C66522" w:rsidP="004E2241">
      <w:pPr>
        <w:widowControl w:val="0"/>
        <w:autoSpaceDE w:val="0"/>
        <w:autoSpaceDN w:val="0"/>
        <w:spacing w:after="0"/>
        <w:jc w:val="both"/>
        <w:outlineLvl w:val="5"/>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 xml:space="preserve">Таблица 5. Расчетные показатели, устанавливаемые для автомобильных дорог местного значения </w:t>
      </w:r>
      <w:r w:rsidR="004E2241">
        <w:rPr>
          <w:rFonts w:ascii="Times New Roman" w:eastAsia="Times New Roman" w:hAnsi="Times New Roman" w:cs="Times New Roman"/>
          <w:sz w:val="26"/>
          <w:szCs w:val="26"/>
          <w:lang w:eastAsia="ru-RU"/>
        </w:rPr>
        <w:t>Яковлевского</w:t>
      </w:r>
      <w:r w:rsidRPr="00C66522">
        <w:rPr>
          <w:rFonts w:ascii="Times New Roman" w:eastAsia="Times New Roman" w:hAnsi="Times New Roman" w:cs="Times New Roman"/>
          <w:sz w:val="26"/>
          <w:szCs w:val="26"/>
          <w:lang w:eastAsia="ru-RU"/>
        </w:rPr>
        <w:t xml:space="preserve"> муниципального района </w:t>
      </w:r>
    </w:p>
    <w:p w:rsidR="00C66522" w:rsidRPr="00C66522" w:rsidRDefault="00C66522" w:rsidP="004E2241">
      <w:pPr>
        <w:widowControl w:val="0"/>
        <w:autoSpaceDE w:val="0"/>
        <w:autoSpaceDN w:val="0"/>
        <w:spacing w:after="0"/>
        <w:jc w:val="both"/>
        <w:outlineLvl w:val="5"/>
        <w:rPr>
          <w:rFonts w:ascii="Times New Roman" w:eastAsia="Times New Roman" w:hAnsi="Times New Roman" w:cs="Times New Roman"/>
          <w:sz w:val="26"/>
          <w:szCs w:val="26"/>
          <w:lang w:eastAsia="ru-RU"/>
        </w:rPr>
      </w:pPr>
    </w:p>
    <w:tbl>
      <w:tblPr>
        <w:tblStyle w:val="ab"/>
        <w:tblW w:w="0" w:type="auto"/>
        <w:tblLook w:val="04A0"/>
      </w:tblPr>
      <w:tblGrid>
        <w:gridCol w:w="3190"/>
        <w:gridCol w:w="3864"/>
        <w:gridCol w:w="2517"/>
      </w:tblGrid>
      <w:tr w:rsidR="00C66522" w:rsidRPr="00C66522" w:rsidTr="00C66522">
        <w:tc>
          <w:tcPr>
            <w:tcW w:w="3190"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b/>
                <w:sz w:val="26"/>
                <w:szCs w:val="26"/>
                <w:lang w:eastAsia="ru-RU"/>
              </w:rPr>
            </w:pPr>
            <w:r w:rsidRPr="00C66522">
              <w:rPr>
                <w:rFonts w:ascii="Times New Roman" w:eastAsia="Times New Roman" w:hAnsi="Times New Roman" w:cs="Times New Roman"/>
                <w:b/>
                <w:sz w:val="26"/>
                <w:szCs w:val="26"/>
                <w:lang w:eastAsia="ru-RU"/>
              </w:rPr>
              <w:t>Наименование вида объекта</w:t>
            </w:r>
          </w:p>
        </w:tc>
        <w:tc>
          <w:tcPr>
            <w:tcW w:w="3864"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b/>
                <w:sz w:val="26"/>
                <w:szCs w:val="26"/>
                <w:lang w:eastAsia="ru-RU"/>
              </w:rPr>
            </w:pPr>
            <w:r w:rsidRPr="00C66522">
              <w:rPr>
                <w:rFonts w:ascii="Times New Roman" w:eastAsia="Times New Roman" w:hAnsi="Times New Roman" w:cs="Times New Roman"/>
                <w:b/>
                <w:sz w:val="26"/>
                <w:szCs w:val="26"/>
                <w:lang w:eastAsia="ru-RU"/>
              </w:rPr>
              <w:t>Наименование нормируемого расчетного показателя, единица измерения</w:t>
            </w:r>
          </w:p>
        </w:tc>
        <w:tc>
          <w:tcPr>
            <w:tcW w:w="2517"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b/>
                <w:sz w:val="26"/>
                <w:szCs w:val="26"/>
                <w:lang w:eastAsia="ru-RU"/>
              </w:rPr>
            </w:pPr>
            <w:r w:rsidRPr="00C66522">
              <w:rPr>
                <w:rFonts w:ascii="Times New Roman" w:eastAsia="Times New Roman" w:hAnsi="Times New Roman" w:cs="Times New Roman"/>
                <w:b/>
                <w:sz w:val="26"/>
                <w:szCs w:val="26"/>
                <w:lang w:eastAsia="ru-RU"/>
              </w:rPr>
              <w:t>Значение расчетного показателя</w:t>
            </w:r>
          </w:p>
        </w:tc>
      </w:tr>
      <w:tr w:rsidR="00C66522" w:rsidRPr="00C66522" w:rsidTr="00C66522">
        <w:tc>
          <w:tcPr>
            <w:tcW w:w="3190"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1</w:t>
            </w:r>
          </w:p>
        </w:tc>
        <w:tc>
          <w:tcPr>
            <w:tcW w:w="3864"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2</w:t>
            </w:r>
          </w:p>
        </w:tc>
        <w:tc>
          <w:tcPr>
            <w:tcW w:w="2517"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3</w:t>
            </w:r>
          </w:p>
        </w:tc>
      </w:tr>
      <w:tr w:rsidR="00C66522" w:rsidRPr="00C66522" w:rsidTr="00C66522">
        <w:tc>
          <w:tcPr>
            <w:tcW w:w="3190" w:type="dxa"/>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Автомобильные дороги местного значения вне границ населенных пунктов в границах муниципального района</w:t>
            </w:r>
          </w:p>
        </w:tc>
        <w:tc>
          <w:tcPr>
            <w:tcW w:w="3864" w:type="dxa"/>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 xml:space="preserve">уровень обеспеченности, </w:t>
            </w:r>
            <w:proofErr w:type="gramStart"/>
            <w:r w:rsidRPr="00C66522">
              <w:rPr>
                <w:rFonts w:ascii="Times New Roman" w:hAnsi="Times New Roman" w:cs="Times New Roman"/>
                <w:sz w:val="26"/>
                <w:szCs w:val="26"/>
              </w:rPr>
              <w:t>км</w:t>
            </w:r>
            <w:proofErr w:type="gramEnd"/>
            <w:r w:rsidRPr="00C66522">
              <w:rPr>
                <w:rFonts w:ascii="Times New Roman" w:hAnsi="Times New Roman" w:cs="Times New Roman"/>
                <w:sz w:val="26"/>
                <w:szCs w:val="26"/>
              </w:rPr>
              <w:t xml:space="preserve"> на 1 тыс. кв. км</w:t>
            </w:r>
          </w:p>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tc>
        <w:tc>
          <w:tcPr>
            <w:tcW w:w="2517"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45,2</w:t>
            </w:r>
          </w:p>
        </w:tc>
      </w:tr>
      <w:tr w:rsidR="00C66522" w:rsidRPr="00C66522" w:rsidTr="00C66522">
        <w:tc>
          <w:tcPr>
            <w:tcW w:w="3190" w:type="dxa"/>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Автомобильные дороги местного значения в границах населенных пунктов сельских поселений</w:t>
            </w:r>
          </w:p>
        </w:tc>
        <w:tc>
          <w:tcPr>
            <w:tcW w:w="3864" w:type="dxa"/>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 xml:space="preserve">уровень обеспеченности, </w:t>
            </w:r>
            <w:proofErr w:type="gramStart"/>
            <w:r w:rsidRPr="00C66522">
              <w:rPr>
                <w:rFonts w:ascii="Times New Roman" w:hAnsi="Times New Roman" w:cs="Times New Roman"/>
                <w:sz w:val="26"/>
                <w:szCs w:val="26"/>
              </w:rPr>
              <w:t>км</w:t>
            </w:r>
            <w:proofErr w:type="gramEnd"/>
            <w:r w:rsidRPr="00C66522">
              <w:rPr>
                <w:rFonts w:ascii="Times New Roman" w:hAnsi="Times New Roman" w:cs="Times New Roman"/>
                <w:sz w:val="26"/>
                <w:szCs w:val="26"/>
              </w:rPr>
              <w:t xml:space="preserve"> на 1 кв. км застроенной территории</w:t>
            </w:r>
          </w:p>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p>
        </w:tc>
        <w:tc>
          <w:tcPr>
            <w:tcW w:w="2517"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1,5</w:t>
            </w:r>
          </w:p>
        </w:tc>
      </w:tr>
    </w:tbl>
    <w:p w:rsidR="00C66522" w:rsidRPr="00C66522" w:rsidRDefault="00C66522" w:rsidP="004E2241">
      <w:pPr>
        <w:widowControl w:val="0"/>
        <w:autoSpaceDE w:val="0"/>
        <w:autoSpaceDN w:val="0"/>
        <w:spacing w:after="0"/>
        <w:jc w:val="center"/>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after="0"/>
        <w:jc w:val="center"/>
        <w:rPr>
          <w:rFonts w:ascii="Times New Roman" w:eastAsia="Times New Roman" w:hAnsi="Times New Roman" w:cs="Times New Roman"/>
          <w:sz w:val="26"/>
          <w:szCs w:val="26"/>
          <w:lang w:eastAsia="ru-RU"/>
        </w:rPr>
      </w:pPr>
    </w:p>
    <w:p w:rsidR="00C66522" w:rsidRPr="001A4D65" w:rsidRDefault="00C66522" w:rsidP="004E2241">
      <w:pPr>
        <w:widowControl w:val="0"/>
        <w:numPr>
          <w:ilvl w:val="2"/>
          <w:numId w:val="7"/>
        </w:numPr>
        <w:autoSpaceDE w:val="0"/>
        <w:autoSpaceDN w:val="0"/>
        <w:spacing w:after="0"/>
        <w:contextualSpacing/>
        <w:jc w:val="center"/>
        <w:rPr>
          <w:rFonts w:ascii="Times New Roman" w:eastAsia="Times New Roman" w:hAnsi="Times New Roman" w:cs="Times New Roman"/>
          <w:sz w:val="26"/>
          <w:szCs w:val="26"/>
          <w:lang w:eastAsia="ru-RU"/>
        </w:rPr>
      </w:pPr>
      <w:r w:rsidRPr="001A4D65">
        <w:rPr>
          <w:rFonts w:ascii="Times New Roman" w:eastAsia="Times New Roman" w:hAnsi="Times New Roman" w:cs="Times New Roman"/>
          <w:b/>
          <w:bCs/>
          <w:sz w:val="26"/>
          <w:szCs w:val="26"/>
          <w:lang w:eastAsia="ru-RU"/>
        </w:rPr>
        <w:t>1.6. В области инженерной инфраструктуры</w:t>
      </w:r>
    </w:p>
    <w:p w:rsidR="00C66522" w:rsidRPr="00C66522" w:rsidRDefault="00C66522" w:rsidP="004E2241">
      <w:pPr>
        <w:widowControl w:val="0"/>
        <w:autoSpaceDE w:val="0"/>
        <w:autoSpaceDN w:val="0"/>
        <w:spacing w:after="0"/>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 xml:space="preserve">Таблица 6. Расчетные показатели, устанавливаемые для объектов электроснабжения местного значения </w:t>
      </w:r>
      <w:r w:rsidR="004E2241">
        <w:rPr>
          <w:rFonts w:ascii="Times New Roman" w:eastAsia="Times New Roman" w:hAnsi="Times New Roman" w:cs="Times New Roman"/>
          <w:sz w:val="26"/>
          <w:szCs w:val="26"/>
          <w:lang w:eastAsia="ru-RU"/>
        </w:rPr>
        <w:t>Яковлевского</w:t>
      </w:r>
      <w:r w:rsidRPr="00C66522">
        <w:rPr>
          <w:rFonts w:ascii="Times New Roman" w:eastAsia="Times New Roman" w:hAnsi="Times New Roman" w:cs="Times New Roman"/>
          <w:sz w:val="26"/>
          <w:szCs w:val="26"/>
          <w:lang w:eastAsia="ru-RU"/>
        </w:rPr>
        <w:t xml:space="preserve"> муниципального района</w:t>
      </w:r>
    </w:p>
    <w:p w:rsidR="00C66522" w:rsidRPr="00C66522" w:rsidRDefault="00C66522" w:rsidP="004E2241">
      <w:pPr>
        <w:widowControl w:val="0"/>
        <w:autoSpaceDE w:val="0"/>
        <w:autoSpaceDN w:val="0"/>
        <w:spacing w:after="0"/>
        <w:jc w:val="both"/>
        <w:rPr>
          <w:rFonts w:ascii="Times New Roman" w:eastAsia="Times New Roman" w:hAnsi="Times New Roman" w:cs="Times New Roman"/>
          <w:sz w:val="26"/>
          <w:szCs w:val="26"/>
          <w:lang w:eastAsia="ru-RU"/>
        </w:rPr>
      </w:pPr>
    </w:p>
    <w:tbl>
      <w:tblPr>
        <w:tblStyle w:val="ab"/>
        <w:tblW w:w="0" w:type="auto"/>
        <w:tblLayout w:type="fixed"/>
        <w:tblLook w:val="04A0"/>
      </w:tblPr>
      <w:tblGrid>
        <w:gridCol w:w="2552"/>
        <w:gridCol w:w="2092"/>
        <w:gridCol w:w="1985"/>
        <w:gridCol w:w="549"/>
        <w:gridCol w:w="1010"/>
        <w:gridCol w:w="1383"/>
      </w:tblGrid>
      <w:tr w:rsidR="00C66522" w:rsidRPr="00C66522" w:rsidTr="0037331C">
        <w:tc>
          <w:tcPr>
            <w:tcW w:w="2552"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b/>
                <w:sz w:val="26"/>
                <w:szCs w:val="26"/>
                <w:lang w:eastAsia="ru-RU"/>
              </w:rPr>
            </w:pPr>
            <w:r w:rsidRPr="00C66522">
              <w:rPr>
                <w:rFonts w:ascii="Times New Roman" w:eastAsia="Times New Roman" w:hAnsi="Times New Roman" w:cs="Times New Roman"/>
                <w:b/>
                <w:sz w:val="26"/>
                <w:szCs w:val="26"/>
                <w:lang w:eastAsia="ru-RU"/>
              </w:rPr>
              <w:t>Наименование вида объекта</w:t>
            </w:r>
          </w:p>
        </w:tc>
        <w:tc>
          <w:tcPr>
            <w:tcW w:w="2092"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b/>
                <w:sz w:val="26"/>
                <w:szCs w:val="26"/>
                <w:lang w:eastAsia="ru-RU"/>
              </w:rPr>
            </w:pPr>
            <w:r w:rsidRPr="00C66522">
              <w:rPr>
                <w:rFonts w:ascii="Times New Roman" w:eastAsia="Times New Roman" w:hAnsi="Times New Roman" w:cs="Times New Roman"/>
                <w:b/>
                <w:sz w:val="26"/>
                <w:szCs w:val="26"/>
                <w:lang w:eastAsia="ru-RU"/>
              </w:rPr>
              <w:t>Наименование нормируемого расчетного показателя, единица измерения</w:t>
            </w:r>
          </w:p>
        </w:tc>
        <w:tc>
          <w:tcPr>
            <w:tcW w:w="4927" w:type="dxa"/>
            <w:gridSpan w:val="4"/>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b/>
                <w:sz w:val="26"/>
                <w:szCs w:val="26"/>
                <w:lang w:eastAsia="ru-RU"/>
              </w:rPr>
            </w:pPr>
            <w:r w:rsidRPr="00C66522">
              <w:rPr>
                <w:rFonts w:ascii="Times New Roman" w:eastAsia="Times New Roman" w:hAnsi="Times New Roman" w:cs="Times New Roman"/>
                <w:b/>
                <w:sz w:val="26"/>
                <w:szCs w:val="26"/>
                <w:lang w:eastAsia="ru-RU"/>
              </w:rPr>
              <w:t>Значение расчетного показателя</w:t>
            </w:r>
          </w:p>
        </w:tc>
      </w:tr>
      <w:tr w:rsidR="00C66522" w:rsidRPr="00C66522" w:rsidTr="0037331C">
        <w:tc>
          <w:tcPr>
            <w:tcW w:w="2552"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1</w:t>
            </w:r>
          </w:p>
        </w:tc>
        <w:tc>
          <w:tcPr>
            <w:tcW w:w="2092"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2</w:t>
            </w:r>
          </w:p>
        </w:tc>
        <w:tc>
          <w:tcPr>
            <w:tcW w:w="4927" w:type="dxa"/>
            <w:gridSpan w:val="4"/>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3</w:t>
            </w:r>
          </w:p>
        </w:tc>
      </w:tr>
      <w:tr w:rsidR="00C66522" w:rsidRPr="00C66522" w:rsidTr="0037331C">
        <w:trPr>
          <w:trHeight w:val="415"/>
        </w:trPr>
        <w:tc>
          <w:tcPr>
            <w:tcW w:w="2552" w:type="dxa"/>
            <w:vMerge w:val="restart"/>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roofErr w:type="gramStart"/>
            <w:r w:rsidRPr="00C66522">
              <w:rPr>
                <w:rFonts w:ascii="Times New Roman" w:eastAsia="Times New Roman" w:hAnsi="Times New Roman" w:cs="Times New Roman"/>
                <w:sz w:val="26"/>
                <w:szCs w:val="26"/>
                <w:lang w:eastAsia="ru-RU"/>
              </w:rPr>
              <w:t xml:space="preserve">Понизительные подстанции, переключательные пункты номинальным </w:t>
            </w:r>
            <w:r w:rsidRPr="00C66522">
              <w:rPr>
                <w:rFonts w:ascii="Times New Roman" w:eastAsia="Times New Roman" w:hAnsi="Times New Roman" w:cs="Times New Roman"/>
                <w:sz w:val="26"/>
                <w:szCs w:val="26"/>
                <w:lang w:eastAsia="ru-RU"/>
              </w:rPr>
              <w:lastRenderedPageBreak/>
              <w:t>напряжением до 35 кВ включительно; трансформаторные подстанции, электрические  распределительные пункты номинальным напряжением от 10(6) до 20 кВ включительно; линии электропередачи напряжением от 20 до 35 кВ включительно; линии электропередачи напряжением от 10(6) до 20 кВ включительно</w:t>
            </w:r>
            <w:proofErr w:type="gramEnd"/>
          </w:p>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tc>
        <w:tc>
          <w:tcPr>
            <w:tcW w:w="2092" w:type="dxa"/>
            <w:vMerge w:val="restart"/>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lastRenderedPageBreak/>
              <w:t>Укрупненный показатель расхода электроэнергии коммунальн</w:t>
            </w:r>
            <w:proofErr w:type="gramStart"/>
            <w:r w:rsidRPr="00C66522">
              <w:rPr>
                <w:rFonts w:ascii="Times New Roman" w:eastAsia="Times New Roman" w:hAnsi="Times New Roman" w:cs="Times New Roman"/>
                <w:sz w:val="26"/>
                <w:szCs w:val="26"/>
                <w:lang w:eastAsia="ru-RU"/>
              </w:rPr>
              <w:t>о-</w:t>
            </w:r>
            <w:proofErr w:type="gramEnd"/>
            <w:r w:rsidRPr="00C66522">
              <w:rPr>
                <w:rFonts w:ascii="Times New Roman" w:eastAsia="Times New Roman" w:hAnsi="Times New Roman" w:cs="Times New Roman"/>
                <w:sz w:val="26"/>
                <w:szCs w:val="26"/>
                <w:lang w:eastAsia="ru-RU"/>
              </w:rPr>
              <w:t xml:space="preserve"> </w:t>
            </w:r>
            <w:r w:rsidRPr="00C66522">
              <w:rPr>
                <w:rFonts w:ascii="Times New Roman" w:eastAsia="Times New Roman" w:hAnsi="Times New Roman" w:cs="Times New Roman"/>
                <w:sz w:val="26"/>
                <w:szCs w:val="26"/>
                <w:lang w:eastAsia="ru-RU"/>
              </w:rPr>
              <w:lastRenderedPageBreak/>
              <w:t>бытовыми потребителями,</w:t>
            </w:r>
          </w:p>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удельный расход электроэнергии, кВт*ч/</w:t>
            </w:r>
            <w:proofErr w:type="spellStart"/>
            <w:r w:rsidRPr="00C66522">
              <w:rPr>
                <w:rFonts w:ascii="Times New Roman" w:eastAsia="Times New Roman" w:hAnsi="Times New Roman" w:cs="Times New Roman"/>
                <w:sz w:val="26"/>
                <w:szCs w:val="26"/>
                <w:lang w:eastAsia="ru-RU"/>
              </w:rPr>
              <w:t>чел</w:t>
            </w:r>
            <w:proofErr w:type="gramStart"/>
            <w:r w:rsidRPr="00C66522">
              <w:rPr>
                <w:rFonts w:ascii="Times New Roman" w:eastAsia="Times New Roman" w:hAnsi="Times New Roman" w:cs="Times New Roman"/>
                <w:sz w:val="26"/>
                <w:szCs w:val="26"/>
                <w:lang w:eastAsia="ru-RU"/>
              </w:rPr>
              <w:t>.в</w:t>
            </w:r>
            <w:proofErr w:type="spellEnd"/>
            <w:proofErr w:type="gramEnd"/>
            <w:r w:rsidRPr="00C66522">
              <w:rPr>
                <w:rFonts w:ascii="Times New Roman" w:eastAsia="Times New Roman" w:hAnsi="Times New Roman" w:cs="Times New Roman"/>
                <w:sz w:val="26"/>
                <w:szCs w:val="26"/>
                <w:lang w:eastAsia="ru-RU"/>
              </w:rPr>
              <w:t xml:space="preserve"> год</w:t>
            </w:r>
          </w:p>
        </w:tc>
        <w:tc>
          <w:tcPr>
            <w:tcW w:w="1985"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i/>
                <w:sz w:val="26"/>
                <w:szCs w:val="26"/>
                <w:lang w:eastAsia="ru-RU"/>
              </w:rPr>
            </w:pPr>
            <w:r w:rsidRPr="00C66522">
              <w:rPr>
                <w:rFonts w:ascii="Times New Roman" w:eastAsia="Times New Roman" w:hAnsi="Times New Roman" w:cs="Times New Roman"/>
                <w:i/>
                <w:sz w:val="26"/>
                <w:szCs w:val="26"/>
                <w:lang w:eastAsia="ru-RU"/>
              </w:rPr>
              <w:lastRenderedPageBreak/>
              <w:t>Населенный пункт</w:t>
            </w:r>
          </w:p>
        </w:tc>
        <w:tc>
          <w:tcPr>
            <w:tcW w:w="1559" w:type="dxa"/>
            <w:gridSpan w:val="2"/>
          </w:tcPr>
          <w:p w:rsidR="00C66522" w:rsidRPr="00C66522" w:rsidRDefault="00C66522" w:rsidP="0037331C">
            <w:pPr>
              <w:widowControl w:val="0"/>
              <w:autoSpaceDE w:val="0"/>
              <w:autoSpaceDN w:val="0"/>
              <w:spacing w:line="276" w:lineRule="auto"/>
              <w:jc w:val="center"/>
              <w:rPr>
                <w:rFonts w:ascii="Times New Roman" w:eastAsia="Times New Roman" w:hAnsi="Times New Roman" w:cs="Times New Roman"/>
                <w:i/>
                <w:sz w:val="26"/>
                <w:szCs w:val="26"/>
                <w:lang w:eastAsia="ru-RU"/>
              </w:rPr>
            </w:pPr>
            <w:r w:rsidRPr="00C66522">
              <w:rPr>
                <w:rFonts w:ascii="Times New Roman" w:eastAsia="Times New Roman" w:hAnsi="Times New Roman" w:cs="Times New Roman"/>
                <w:i/>
                <w:sz w:val="26"/>
                <w:szCs w:val="26"/>
                <w:lang w:eastAsia="ru-RU"/>
              </w:rPr>
              <w:t xml:space="preserve">Без </w:t>
            </w:r>
            <w:proofErr w:type="spellStart"/>
            <w:proofErr w:type="gramStart"/>
            <w:r w:rsidRPr="00C66522">
              <w:rPr>
                <w:rFonts w:ascii="Times New Roman" w:eastAsia="Times New Roman" w:hAnsi="Times New Roman" w:cs="Times New Roman"/>
                <w:i/>
                <w:sz w:val="26"/>
                <w:szCs w:val="26"/>
                <w:lang w:eastAsia="ru-RU"/>
              </w:rPr>
              <w:t>стационар-ных</w:t>
            </w:r>
            <w:proofErr w:type="spellEnd"/>
            <w:proofErr w:type="gramEnd"/>
            <w:r w:rsidRPr="00C66522">
              <w:rPr>
                <w:rFonts w:ascii="Times New Roman" w:eastAsia="Times New Roman" w:hAnsi="Times New Roman" w:cs="Times New Roman"/>
                <w:i/>
                <w:sz w:val="26"/>
                <w:szCs w:val="26"/>
                <w:lang w:eastAsia="ru-RU"/>
              </w:rPr>
              <w:t xml:space="preserve"> </w:t>
            </w:r>
            <w:proofErr w:type="spellStart"/>
            <w:r w:rsidRPr="00C66522">
              <w:rPr>
                <w:rFonts w:ascii="Times New Roman" w:eastAsia="Times New Roman" w:hAnsi="Times New Roman" w:cs="Times New Roman"/>
                <w:i/>
                <w:sz w:val="26"/>
                <w:szCs w:val="26"/>
                <w:lang w:eastAsia="ru-RU"/>
              </w:rPr>
              <w:t>электри</w:t>
            </w:r>
            <w:r w:rsidR="0037331C">
              <w:rPr>
                <w:rFonts w:ascii="Times New Roman" w:eastAsia="Times New Roman" w:hAnsi="Times New Roman" w:cs="Times New Roman"/>
                <w:i/>
                <w:sz w:val="26"/>
                <w:szCs w:val="26"/>
                <w:lang w:eastAsia="ru-RU"/>
              </w:rPr>
              <w:t>-</w:t>
            </w:r>
            <w:r w:rsidRPr="00C66522">
              <w:rPr>
                <w:rFonts w:ascii="Times New Roman" w:eastAsia="Times New Roman" w:hAnsi="Times New Roman" w:cs="Times New Roman"/>
                <w:i/>
                <w:sz w:val="26"/>
                <w:szCs w:val="26"/>
                <w:lang w:eastAsia="ru-RU"/>
              </w:rPr>
              <w:t>ческих</w:t>
            </w:r>
            <w:proofErr w:type="spellEnd"/>
            <w:r w:rsidRPr="00C66522">
              <w:rPr>
                <w:rFonts w:ascii="Times New Roman" w:eastAsia="Times New Roman" w:hAnsi="Times New Roman" w:cs="Times New Roman"/>
                <w:i/>
                <w:sz w:val="26"/>
                <w:szCs w:val="26"/>
                <w:lang w:eastAsia="ru-RU"/>
              </w:rPr>
              <w:t xml:space="preserve"> </w:t>
            </w:r>
            <w:r w:rsidRPr="00C66522">
              <w:rPr>
                <w:rFonts w:ascii="Times New Roman" w:eastAsia="Times New Roman" w:hAnsi="Times New Roman" w:cs="Times New Roman"/>
                <w:i/>
                <w:sz w:val="26"/>
                <w:szCs w:val="26"/>
                <w:lang w:eastAsia="ru-RU"/>
              </w:rPr>
              <w:lastRenderedPageBreak/>
              <w:t xml:space="preserve">плит </w:t>
            </w:r>
          </w:p>
        </w:tc>
        <w:tc>
          <w:tcPr>
            <w:tcW w:w="1383" w:type="dxa"/>
          </w:tcPr>
          <w:p w:rsidR="00C66522" w:rsidRPr="00C66522" w:rsidRDefault="0037331C" w:rsidP="0037331C">
            <w:pPr>
              <w:widowControl w:val="0"/>
              <w:autoSpaceDE w:val="0"/>
              <w:autoSpaceDN w:val="0"/>
              <w:spacing w:line="276" w:lineRule="auto"/>
              <w:jc w:val="center"/>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lastRenderedPageBreak/>
              <w:t xml:space="preserve">Со </w:t>
            </w:r>
            <w:proofErr w:type="spellStart"/>
            <w:proofErr w:type="gramStart"/>
            <w:r>
              <w:rPr>
                <w:rFonts w:ascii="Times New Roman" w:eastAsia="Times New Roman" w:hAnsi="Times New Roman" w:cs="Times New Roman"/>
                <w:i/>
                <w:sz w:val="26"/>
                <w:szCs w:val="26"/>
                <w:lang w:eastAsia="ru-RU"/>
              </w:rPr>
              <w:t>стаци-онар</w:t>
            </w:r>
            <w:r w:rsidR="00C66522" w:rsidRPr="00C66522">
              <w:rPr>
                <w:rFonts w:ascii="Times New Roman" w:eastAsia="Times New Roman" w:hAnsi="Times New Roman" w:cs="Times New Roman"/>
                <w:i/>
                <w:sz w:val="26"/>
                <w:szCs w:val="26"/>
                <w:lang w:eastAsia="ru-RU"/>
              </w:rPr>
              <w:t>ными</w:t>
            </w:r>
            <w:proofErr w:type="spellEnd"/>
            <w:proofErr w:type="gramEnd"/>
            <w:r w:rsidR="00C66522" w:rsidRPr="00C66522">
              <w:rPr>
                <w:rFonts w:ascii="Times New Roman" w:eastAsia="Times New Roman" w:hAnsi="Times New Roman" w:cs="Times New Roman"/>
                <w:i/>
                <w:sz w:val="26"/>
                <w:szCs w:val="26"/>
                <w:lang w:eastAsia="ru-RU"/>
              </w:rPr>
              <w:t xml:space="preserve"> </w:t>
            </w:r>
            <w:proofErr w:type="spellStart"/>
            <w:r w:rsidR="00C66522" w:rsidRPr="00C66522">
              <w:rPr>
                <w:rFonts w:ascii="Times New Roman" w:eastAsia="Times New Roman" w:hAnsi="Times New Roman" w:cs="Times New Roman"/>
                <w:i/>
                <w:sz w:val="26"/>
                <w:szCs w:val="26"/>
                <w:lang w:eastAsia="ru-RU"/>
              </w:rPr>
              <w:t>электри</w:t>
            </w:r>
            <w:r>
              <w:rPr>
                <w:rFonts w:ascii="Times New Roman" w:eastAsia="Times New Roman" w:hAnsi="Times New Roman" w:cs="Times New Roman"/>
                <w:i/>
                <w:sz w:val="26"/>
                <w:szCs w:val="26"/>
                <w:lang w:eastAsia="ru-RU"/>
              </w:rPr>
              <w:t>-</w:t>
            </w:r>
            <w:r w:rsidR="00C66522" w:rsidRPr="00C66522">
              <w:rPr>
                <w:rFonts w:ascii="Times New Roman" w:eastAsia="Times New Roman" w:hAnsi="Times New Roman" w:cs="Times New Roman"/>
                <w:i/>
                <w:sz w:val="26"/>
                <w:szCs w:val="26"/>
                <w:lang w:eastAsia="ru-RU"/>
              </w:rPr>
              <w:t>ческими</w:t>
            </w:r>
            <w:proofErr w:type="spellEnd"/>
            <w:r w:rsidR="00C66522" w:rsidRPr="00C66522">
              <w:rPr>
                <w:rFonts w:ascii="Times New Roman" w:eastAsia="Times New Roman" w:hAnsi="Times New Roman" w:cs="Times New Roman"/>
                <w:i/>
                <w:sz w:val="26"/>
                <w:szCs w:val="26"/>
                <w:lang w:eastAsia="ru-RU"/>
              </w:rPr>
              <w:t xml:space="preserve"> плитами</w:t>
            </w:r>
          </w:p>
        </w:tc>
      </w:tr>
      <w:tr w:rsidR="00C66522" w:rsidRPr="00C66522" w:rsidTr="0037331C">
        <w:trPr>
          <w:trHeight w:val="1180"/>
        </w:trPr>
        <w:tc>
          <w:tcPr>
            <w:tcW w:w="2552" w:type="dxa"/>
            <w:vMerge/>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tc>
        <w:tc>
          <w:tcPr>
            <w:tcW w:w="2092" w:type="dxa"/>
            <w:vMerge/>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tc>
        <w:tc>
          <w:tcPr>
            <w:tcW w:w="1985" w:type="dxa"/>
          </w:tcPr>
          <w:p w:rsidR="00C66522" w:rsidRDefault="00390834" w:rsidP="004E2241">
            <w:pPr>
              <w:widowControl w:val="0"/>
              <w:autoSpaceDE w:val="0"/>
              <w:autoSpaceDN w:val="0"/>
              <w:spacing w:line="276" w:lineRule="auto"/>
              <w:rPr>
                <w:rFonts w:ascii="Times New Roman" w:eastAsia="Times New Roman" w:hAnsi="Times New Roman" w:cs="Times New Roman"/>
                <w:sz w:val="26"/>
                <w:szCs w:val="26"/>
                <w:lang w:eastAsia="ru-RU"/>
              </w:rPr>
            </w:pPr>
            <w:proofErr w:type="gramStart"/>
            <w:r>
              <w:rPr>
                <w:rFonts w:ascii="Times New Roman" w:eastAsia="Times New Roman" w:hAnsi="Times New Roman" w:cs="Times New Roman"/>
                <w:sz w:val="26"/>
                <w:szCs w:val="26"/>
                <w:lang w:eastAsia="ru-RU"/>
              </w:rPr>
              <w:t>с</w:t>
            </w:r>
            <w:proofErr w:type="gramEnd"/>
            <w:r>
              <w:rPr>
                <w:rFonts w:ascii="Times New Roman" w:eastAsia="Times New Roman" w:hAnsi="Times New Roman" w:cs="Times New Roman"/>
                <w:sz w:val="26"/>
                <w:szCs w:val="26"/>
                <w:lang w:eastAsia="ru-RU"/>
              </w:rPr>
              <w:t xml:space="preserve">. </w:t>
            </w:r>
            <w:r w:rsidR="00645E88">
              <w:rPr>
                <w:rFonts w:ascii="Times New Roman" w:eastAsia="Times New Roman" w:hAnsi="Times New Roman" w:cs="Times New Roman"/>
                <w:sz w:val="26"/>
                <w:szCs w:val="26"/>
                <w:lang w:eastAsia="ru-RU"/>
              </w:rPr>
              <w:t>Яковлевка</w:t>
            </w:r>
          </w:p>
          <w:p w:rsidR="00645E88" w:rsidRDefault="00390834" w:rsidP="004E2241">
            <w:pPr>
              <w:widowControl w:val="0"/>
              <w:autoSpaceDE w:val="0"/>
              <w:autoSpaceDN w:val="0"/>
              <w:spacing w:line="276" w:lineRule="auto"/>
              <w:rPr>
                <w:rFonts w:ascii="Times New Roman" w:eastAsia="Times New Roman" w:hAnsi="Times New Roman" w:cs="Times New Roman"/>
                <w:sz w:val="26"/>
                <w:szCs w:val="26"/>
                <w:lang w:eastAsia="ru-RU"/>
              </w:rPr>
            </w:pPr>
            <w:proofErr w:type="spellStart"/>
            <w:r>
              <w:rPr>
                <w:rFonts w:ascii="Times New Roman" w:eastAsia="Times New Roman" w:hAnsi="Times New Roman" w:cs="Times New Roman"/>
                <w:sz w:val="26"/>
                <w:szCs w:val="26"/>
                <w:lang w:eastAsia="ru-RU"/>
              </w:rPr>
              <w:t>с</w:t>
            </w:r>
            <w:proofErr w:type="gramStart"/>
            <w:r>
              <w:rPr>
                <w:rFonts w:ascii="Times New Roman" w:eastAsia="Times New Roman" w:hAnsi="Times New Roman" w:cs="Times New Roman"/>
                <w:sz w:val="26"/>
                <w:szCs w:val="26"/>
                <w:lang w:eastAsia="ru-RU"/>
              </w:rPr>
              <w:t>.</w:t>
            </w:r>
            <w:r w:rsidR="00645E88">
              <w:rPr>
                <w:rFonts w:ascii="Times New Roman" w:eastAsia="Times New Roman" w:hAnsi="Times New Roman" w:cs="Times New Roman"/>
                <w:sz w:val="26"/>
                <w:szCs w:val="26"/>
                <w:lang w:eastAsia="ru-RU"/>
              </w:rPr>
              <w:t>Н</w:t>
            </w:r>
            <w:proofErr w:type="gramEnd"/>
            <w:r w:rsidR="00645E88">
              <w:rPr>
                <w:rFonts w:ascii="Times New Roman" w:eastAsia="Times New Roman" w:hAnsi="Times New Roman" w:cs="Times New Roman"/>
                <w:sz w:val="26"/>
                <w:szCs w:val="26"/>
                <w:lang w:eastAsia="ru-RU"/>
              </w:rPr>
              <w:t>овосы</w:t>
            </w:r>
            <w:r>
              <w:rPr>
                <w:rFonts w:ascii="Times New Roman" w:eastAsia="Times New Roman" w:hAnsi="Times New Roman" w:cs="Times New Roman"/>
                <w:sz w:val="26"/>
                <w:szCs w:val="26"/>
                <w:lang w:eastAsia="ru-RU"/>
              </w:rPr>
              <w:t>с</w:t>
            </w:r>
            <w:r w:rsidR="00645E88">
              <w:rPr>
                <w:rFonts w:ascii="Times New Roman" w:eastAsia="Times New Roman" w:hAnsi="Times New Roman" w:cs="Times New Roman"/>
                <w:sz w:val="26"/>
                <w:szCs w:val="26"/>
                <w:lang w:eastAsia="ru-RU"/>
              </w:rPr>
              <w:t>о</w:t>
            </w:r>
            <w:r>
              <w:rPr>
                <w:rFonts w:ascii="Times New Roman" w:eastAsia="Times New Roman" w:hAnsi="Times New Roman" w:cs="Times New Roman"/>
                <w:sz w:val="26"/>
                <w:szCs w:val="26"/>
                <w:lang w:eastAsia="ru-RU"/>
              </w:rPr>
              <w:t>-</w:t>
            </w:r>
            <w:r w:rsidR="00645E88">
              <w:rPr>
                <w:rFonts w:ascii="Times New Roman" w:eastAsia="Times New Roman" w:hAnsi="Times New Roman" w:cs="Times New Roman"/>
                <w:sz w:val="26"/>
                <w:szCs w:val="26"/>
                <w:lang w:eastAsia="ru-RU"/>
              </w:rPr>
              <w:t>евка</w:t>
            </w:r>
            <w:proofErr w:type="spellEnd"/>
          </w:p>
          <w:p w:rsidR="00645E88" w:rsidRDefault="00645E88" w:rsidP="004E2241">
            <w:pPr>
              <w:widowControl w:val="0"/>
              <w:autoSpaceDE w:val="0"/>
              <w:autoSpaceDN w:val="0"/>
              <w:spacing w:line="276" w:lineRule="auto"/>
              <w:rPr>
                <w:rFonts w:ascii="Times New Roman" w:eastAsia="Times New Roman" w:hAnsi="Times New Roman" w:cs="Times New Roman"/>
                <w:sz w:val="26"/>
                <w:szCs w:val="26"/>
                <w:lang w:eastAsia="ru-RU"/>
              </w:rPr>
            </w:pPr>
            <w:proofErr w:type="spellStart"/>
            <w:r>
              <w:rPr>
                <w:rFonts w:ascii="Times New Roman" w:eastAsia="Times New Roman" w:hAnsi="Times New Roman" w:cs="Times New Roman"/>
                <w:sz w:val="26"/>
                <w:szCs w:val="26"/>
                <w:lang w:eastAsia="ru-RU"/>
              </w:rPr>
              <w:t>ст</w:t>
            </w:r>
            <w:proofErr w:type="gramStart"/>
            <w:r>
              <w:rPr>
                <w:rFonts w:ascii="Times New Roman" w:eastAsia="Times New Roman" w:hAnsi="Times New Roman" w:cs="Times New Roman"/>
                <w:sz w:val="26"/>
                <w:szCs w:val="26"/>
                <w:lang w:eastAsia="ru-RU"/>
              </w:rPr>
              <w:t>.В</w:t>
            </w:r>
            <w:proofErr w:type="gramEnd"/>
            <w:r>
              <w:rPr>
                <w:rFonts w:ascii="Times New Roman" w:eastAsia="Times New Roman" w:hAnsi="Times New Roman" w:cs="Times New Roman"/>
                <w:sz w:val="26"/>
                <w:szCs w:val="26"/>
                <w:lang w:eastAsia="ru-RU"/>
              </w:rPr>
              <w:t>арфоломе</w:t>
            </w:r>
            <w:r w:rsidR="00E8745A">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евка</w:t>
            </w:r>
            <w:proofErr w:type="spellEnd"/>
          </w:p>
          <w:p w:rsidR="00645E88" w:rsidRDefault="00645E88" w:rsidP="004E2241">
            <w:pPr>
              <w:widowControl w:val="0"/>
              <w:autoSpaceDE w:val="0"/>
              <w:autoSpaceDN w:val="0"/>
              <w:spacing w:line="276"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с. </w:t>
            </w:r>
            <w:proofErr w:type="spellStart"/>
            <w:r>
              <w:rPr>
                <w:rFonts w:ascii="Times New Roman" w:eastAsia="Times New Roman" w:hAnsi="Times New Roman" w:cs="Times New Roman"/>
                <w:sz w:val="26"/>
                <w:szCs w:val="26"/>
                <w:lang w:eastAsia="ru-RU"/>
              </w:rPr>
              <w:t>Варфоломе</w:t>
            </w:r>
            <w:proofErr w:type="spellEnd"/>
            <w:r w:rsidR="00390834">
              <w:rPr>
                <w:rFonts w:ascii="Times New Roman" w:eastAsia="Times New Roman" w:hAnsi="Times New Roman" w:cs="Times New Roman"/>
                <w:sz w:val="26"/>
                <w:szCs w:val="26"/>
                <w:lang w:eastAsia="ru-RU"/>
              </w:rPr>
              <w:t>-</w:t>
            </w:r>
          </w:p>
          <w:p w:rsidR="00645E88" w:rsidRPr="00C66522" w:rsidRDefault="00645E88" w:rsidP="004E2241">
            <w:pPr>
              <w:widowControl w:val="0"/>
              <w:autoSpaceDE w:val="0"/>
              <w:autoSpaceDN w:val="0"/>
              <w:spacing w:line="276" w:lineRule="auto"/>
              <w:rPr>
                <w:rFonts w:ascii="Times New Roman" w:eastAsia="Times New Roman" w:hAnsi="Times New Roman" w:cs="Times New Roman"/>
                <w:sz w:val="26"/>
                <w:szCs w:val="26"/>
                <w:lang w:eastAsia="ru-RU"/>
              </w:rPr>
            </w:pPr>
            <w:proofErr w:type="spellStart"/>
            <w:r>
              <w:rPr>
                <w:rFonts w:ascii="Times New Roman" w:eastAsia="Times New Roman" w:hAnsi="Times New Roman" w:cs="Times New Roman"/>
                <w:sz w:val="26"/>
                <w:szCs w:val="26"/>
                <w:lang w:eastAsia="ru-RU"/>
              </w:rPr>
              <w:t>евка</w:t>
            </w:r>
            <w:proofErr w:type="spellEnd"/>
          </w:p>
        </w:tc>
        <w:tc>
          <w:tcPr>
            <w:tcW w:w="1559" w:type="dxa"/>
            <w:gridSpan w:val="2"/>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2300</w:t>
            </w:r>
          </w:p>
        </w:tc>
        <w:tc>
          <w:tcPr>
            <w:tcW w:w="1383"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2880</w:t>
            </w:r>
          </w:p>
        </w:tc>
      </w:tr>
      <w:tr w:rsidR="00C66522" w:rsidRPr="00C66522" w:rsidTr="0037331C">
        <w:trPr>
          <w:trHeight w:val="1180"/>
        </w:trPr>
        <w:tc>
          <w:tcPr>
            <w:tcW w:w="2552" w:type="dxa"/>
            <w:vMerge/>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tc>
        <w:tc>
          <w:tcPr>
            <w:tcW w:w="2092" w:type="dxa"/>
            <w:vMerge/>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tc>
        <w:tc>
          <w:tcPr>
            <w:tcW w:w="1985" w:type="dxa"/>
          </w:tcPr>
          <w:p w:rsidR="00C66522" w:rsidRPr="00C66522" w:rsidRDefault="00C66522" w:rsidP="004E2241">
            <w:pPr>
              <w:widowControl w:val="0"/>
              <w:autoSpaceDE w:val="0"/>
              <w:autoSpaceDN w:val="0"/>
              <w:spacing w:line="276" w:lineRule="auto"/>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остальные села района</w:t>
            </w:r>
          </w:p>
          <w:p w:rsidR="00C66522" w:rsidRPr="00C66522" w:rsidRDefault="00C66522" w:rsidP="004E2241">
            <w:pPr>
              <w:widowControl w:val="0"/>
              <w:autoSpaceDE w:val="0"/>
              <w:autoSpaceDN w:val="0"/>
              <w:spacing w:line="276" w:lineRule="auto"/>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 xml:space="preserve"> </w:t>
            </w:r>
          </w:p>
        </w:tc>
        <w:tc>
          <w:tcPr>
            <w:tcW w:w="1559" w:type="dxa"/>
            <w:gridSpan w:val="2"/>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2170</w:t>
            </w:r>
          </w:p>
        </w:tc>
        <w:tc>
          <w:tcPr>
            <w:tcW w:w="1383"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2750</w:t>
            </w:r>
          </w:p>
        </w:tc>
      </w:tr>
      <w:tr w:rsidR="00C66522" w:rsidRPr="00C66522" w:rsidTr="0037331C">
        <w:trPr>
          <w:trHeight w:val="645"/>
        </w:trPr>
        <w:tc>
          <w:tcPr>
            <w:tcW w:w="2552" w:type="dxa"/>
            <w:vMerge/>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tc>
        <w:tc>
          <w:tcPr>
            <w:tcW w:w="2092" w:type="dxa"/>
            <w:vMerge w:val="restart"/>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 xml:space="preserve">Годовое число часов использования максимума электрической нагрузки, </w:t>
            </w:r>
            <w:proofErr w:type="gramStart"/>
            <w:r w:rsidRPr="00C66522">
              <w:rPr>
                <w:rFonts w:ascii="Times New Roman" w:eastAsia="Times New Roman" w:hAnsi="Times New Roman" w:cs="Times New Roman"/>
                <w:sz w:val="26"/>
                <w:szCs w:val="26"/>
                <w:lang w:eastAsia="ru-RU"/>
              </w:rPr>
              <w:t>ч</w:t>
            </w:r>
            <w:proofErr w:type="gramEnd"/>
          </w:p>
        </w:tc>
        <w:tc>
          <w:tcPr>
            <w:tcW w:w="1985"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i/>
                <w:sz w:val="26"/>
                <w:szCs w:val="26"/>
                <w:lang w:eastAsia="ru-RU"/>
              </w:rPr>
            </w:pPr>
            <w:r w:rsidRPr="00C66522">
              <w:rPr>
                <w:rFonts w:ascii="Times New Roman" w:eastAsia="Times New Roman" w:hAnsi="Times New Roman" w:cs="Times New Roman"/>
                <w:i/>
                <w:sz w:val="26"/>
                <w:szCs w:val="26"/>
                <w:lang w:eastAsia="ru-RU"/>
              </w:rPr>
              <w:t>Населенный пункт</w:t>
            </w:r>
          </w:p>
        </w:tc>
        <w:tc>
          <w:tcPr>
            <w:tcW w:w="1559" w:type="dxa"/>
            <w:gridSpan w:val="2"/>
          </w:tcPr>
          <w:p w:rsidR="00C66522" w:rsidRPr="00C66522" w:rsidRDefault="00C66522" w:rsidP="0037331C">
            <w:pPr>
              <w:widowControl w:val="0"/>
              <w:autoSpaceDE w:val="0"/>
              <w:autoSpaceDN w:val="0"/>
              <w:spacing w:line="276" w:lineRule="auto"/>
              <w:jc w:val="center"/>
              <w:rPr>
                <w:rFonts w:ascii="Times New Roman" w:eastAsia="Times New Roman" w:hAnsi="Times New Roman" w:cs="Times New Roman"/>
                <w:i/>
                <w:sz w:val="26"/>
                <w:szCs w:val="26"/>
                <w:lang w:eastAsia="ru-RU"/>
              </w:rPr>
            </w:pPr>
            <w:r w:rsidRPr="00C66522">
              <w:rPr>
                <w:rFonts w:ascii="Times New Roman" w:eastAsia="Times New Roman" w:hAnsi="Times New Roman" w:cs="Times New Roman"/>
                <w:i/>
                <w:sz w:val="26"/>
                <w:szCs w:val="26"/>
                <w:lang w:eastAsia="ru-RU"/>
              </w:rPr>
              <w:t xml:space="preserve">Без </w:t>
            </w:r>
            <w:proofErr w:type="spellStart"/>
            <w:proofErr w:type="gramStart"/>
            <w:r w:rsidRPr="00C66522">
              <w:rPr>
                <w:rFonts w:ascii="Times New Roman" w:eastAsia="Times New Roman" w:hAnsi="Times New Roman" w:cs="Times New Roman"/>
                <w:i/>
                <w:sz w:val="26"/>
                <w:szCs w:val="26"/>
                <w:lang w:eastAsia="ru-RU"/>
              </w:rPr>
              <w:t>стационар-ных</w:t>
            </w:r>
            <w:proofErr w:type="spellEnd"/>
            <w:proofErr w:type="gramEnd"/>
            <w:r w:rsidRPr="00C66522">
              <w:rPr>
                <w:rFonts w:ascii="Times New Roman" w:eastAsia="Times New Roman" w:hAnsi="Times New Roman" w:cs="Times New Roman"/>
                <w:i/>
                <w:sz w:val="26"/>
                <w:szCs w:val="26"/>
                <w:lang w:eastAsia="ru-RU"/>
              </w:rPr>
              <w:t xml:space="preserve"> </w:t>
            </w:r>
            <w:proofErr w:type="spellStart"/>
            <w:r w:rsidRPr="00C66522">
              <w:rPr>
                <w:rFonts w:ascii="Times New Roman" w:eastAsia="Times New Roman" w:hAnsi="Times New Roman" w:cs="Times New Roman"/>
                <w:i/>
                <w:sz w:val="26"/>
                <w:szCs w:val="26"/>
                <w:lang w:eastAsia="ru-RU"/>
              </w:rPr>
              <w:t>электри</w:t>
            </w:r>
            <w:r w:rsidR="0037331C">
              <w:rPr>
                <w:rFonts w:ascii="Times New Roman" w:eastAsia="Times New Roman" w:hAnsi="Times New Roman" w:cs="Times New Roman"/>
                <w:i/>
                <w:sz w:val="26"/>
                <w:szCs w:val="26"/>
                <w:lang w:eastAsia="ru-RU"/>
              </w:rPr>
              <w:t>-</w:t>
            </w:r>
            <w:r w:rsidRPr="00C66522">
              <w:rPr>
                <w:rFonts w:ascii="Times New Roman" w:eastAsia="Times New Roman" w:hAnsi="Times New Roman" w:cs="Times New Roman"/>
                <w:i/>
                <w:sz w:val="26"/>
                <w:szCs w:val="26"/>
                <w:lang w:eastAsia="ru-RU"/>
              </w:rPr>
              <w:t>ческих</w:t>
            </w:r>
            <w:proofErr w:type="spellEnd"/>
            <w:r w:rsidRPr="00C66522">
              <w:rPr>
                <w:rFonts w:ascii="Times New Roman" w:eastAsia="Times New Roman" w:hAnsi="Times New Roman" w:cs="Times New Roman"/>
                <w:i/>
                <w:sz w:val="26"/>
                <w:szCs w:val="26"/>
                <w:lang w:eastAsia="ru-RU"/>
              </w:rPr>
              <w:t xml:space="preserve"> плит </w:t>
            </w:r>
          </w:p>
        </w:tc>
        <w:tc>
          <w:tcPr>
            <w:tcW w:w="1383" w:type="dxa"/>
          </w:tcPr>
          <w:p w:rsidR="00C66522" w:rsidRPr="00C66522" w:rsidRDefault="00C66522" w:rsidP="0037331C">
            <w:pPr>
              <w:widowControl w:val="0"/>
              <w:autoSpaceDE w:val="0"/>
              <w:autoSpaceDN w:val="0"/>
              <w:spacing w:line="276" w:lineRule="auto"/>
              <w:jc w:val="center"/>
              <w:rPr>
                <w:rFonts w:ascii="Times New Roman" w:eastAsia="Times New Roman" w:hAnsi="Times New Roman" w:cs="Times New Roman"/>
                <w:i/>
                <w:sz w:val="26"/>
                <w:szCs w:val="26"/>
                <w:lang w:eastAsia="ru-RU"/>
              </w:rPr>
            </w:pPr>
            <w:r w:rsidRPr="00C66522">
              <w:rPr>
                <w:rFonts w:ascii="Times New Roman" w:eastAsia="Times New Roman" w:hAnsi="Times New Roman" w:cs="Times New Roman"/>
                <w:i/>
                <w:sz w:val="26"/>
                <w:szCs w:val="26"/>
                <w:lang w:eastAsia="ru-RU"/>
              </w:rPr>
              <w:t xml:space="preserve">Со </w:t>
            </w:r>
            <w:proofErr w:type="spellStart"/>
            <w:r w:rsidR="0037331C">
              <w:rPr>
                <w:rFonts w:ascii="Times New Roman" w:eastAsia="Times New Roman" w:hAnsi="Times New Roman" w:cs="Times New Roman"/>
                <w:i/>
                <w:sz w:val="26"/>
                <w:szCs w:val="26"/>
                <w:lang w:eastAsia="ru-RU"/>
              </w:rPr>
              <w:t>стации-</w:t>
            </w:r>
            <w:r w:rsidRPr="00C66522">
              <w:rPr>
                <w:rFonts w:ascii="Times New Roman" w:eastAsia="Times New Roman" w:hAnsi="Times New Roman" w:cs="Times New Roman"/>
                <w:i/>
                <w:sz w:val="26"/>
                <w:szCs w:val="26"/>
                <w:lang w:eastAsia="ru-RU"/>
              </w:rPr>
              <w:t>онарными</w:t>
            </w:r>
            <w:proofErr w:type="spellEnd"/>
            <w:r w:rsidRPr="00C66522">
              <w:rPr>
                <w:rFonts w:ascii="Times New Roman" w:eastAsia="Times New Roman" w:hAnsi="Times New Roman" w:cs="Times New Roman"/>
                <w:i/>
                <w:sz w:val="26"/>
                <w:szCs w:val="26"/>
                <w:lang w:eastAsia="ru-RU"/>
              </w:rPr>
              <w:t xml:space="preserve"> </w:t>
            </w:r>
            <w:proofErr w:type="spellStart"/>
            <w:proofErr w:type="gramStart"/>
            <w:r w:rsidRPr="00C66522">
              <w:rPr>
                <w:rFonts w:ascii="Times New Roman" w:eastAsia="Times New Roman" w:hAnsi="Times New Roman" w:cs="Times New Roman"/>
                <w:i/>
                <w:sz w:val="26"/>
                <w:szCs w:val="26"/>
                <w:lang w:eastAsia="ru-RU"/>
              </w:rPr>
              <w:t>электри</w:t>
            </w:r>
            <w:r w:rsidR="0037331C">
              <w:rPr>
                <w:rFonts w:ascii="Times New Roman" w:eastAsia="Times New Roman" w:hAnsi="Times New Roman" w:cs="Times New Roman"/>
                <w:i/>
                <w:sz w:val="26"/>
                <w:szCs w:val="26"/>
                <w:lang w:eastAsia="ru-RU"/>
              </w:rPr>
              <w:t>-</w:t>
            </w:r>
            <w:r w:rsidRPr="00C66522">
              <w:rPr>
                <w:rFonts w:ascii="Times New Roman" w:eastAsia="Times New Roman" w:hAnsi="Times New Roman" w:cs="Times New Roman"/>
                <w:i/>
                <w:sz w:val="26"/>
                <w:szCs w:val="26"/>
                <w:lang w:eastAsia="ru-RU"/>
              </w:rPr>
              <w:t>ческими</w:t>
            </w:r>
            <w:proofErr w:type="spellEnd"/>
            <w:proofErr w:type="gramEnd"/>
            <w:r w:rsidRPr="00C66522">
              <w:rPr>
                <w:rFonts w:ascii="Times New Roman" w:eastAsia="Times New Roman" w:hAnsi="Times New Roman" w:cs="Times New Roman"/>
                <w:i/>
                <w:sz w:val="26"/>
                <w:szCs w:val="26"/>
                <w:lang w:eastAsia="ru-RU"/>
              </w:rPr>
              <w:t xml:space="preserve"> плитами</w:t>
            </w:r>
          </w:p>
        </w:tc>
      </w:tr>
      <w:tr w:rsidR="00C66522" w:rsidRPr="00C66522" w:rsidTr="0037331C">
        <w:trPr>
          <w:trHeight w:val="645"/>
        </w:trPr>
        <w:tc>
          <w:tcPr>
            <w:tcW w:w="2552" w:type="dxa"/>
            <w:vMerge/>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tc>
        <w:tc>
          <w:tcPr>
            <w:tcW w:w="2092" w:type="dxa"/>
            <w:vMerge/>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tc>
        <w:tc>
          <w:tcPr>
            <w:tcW w:w="1985" w:type="dxa"/>
          </w:tcPr>
          <w:p w:rsidR="00645E88" w:rsidRDefault="00390834" w:rsidP="00645E88">
            <w:pPr>
              <w:widowControl w:val="0"/>
              <w:autoSpaceDE w:val="0"/>
              <w:autoSpaceDN w:val="0"/>
              <w:spacing w:line="276" w:lineRule="auto"/>
              <w:rPr>
                <w:rFonts w:ascii="Times New Roman" w:eastAsia="Times New Roman" w:hAnsi="Times New Roman" w:cs="Times New Roman"/>
                <w:sz w:val="26"/>
                <w:szCs w:val="26"/>
                <w:lang w:eastAsia="ru-RU"/>
              </w:rPr>
            </w:pPr>
            <w:proofErr w:type="gramStart"/>
            <w:r>
              <w:rPr>
                <w:rFonts w:ascii="Times New Roman" w:eastAsia="Times New Roman" w:hAnsi="Times New Roman" w:cs="Times New Roman"/>
                <w:sz w:val="26"/>
                <w:szCs w:val="26"/>
                <w:lang w:eastAsia="ru-RU"/>
              </w:rPr>
              <w:t>с</w:t>
            </w:r>
            <w:proofErr w:type="gramEnd"/>
            <w:r>
              <w:rPr>
                <w:rFonts w:ascii="Times New Roman" w:eastAsia="Times New Roman" w:hAnsi="Times New Roman" w:cs="Times New Roman"/>
                <w:sz w:val="26"/>
                <w:szCs w:val="26"/>
                <w:lang w:eastAsia="ru-RU"/>
              </w:rPr>
              <w:t xml:space="preserve">. </w:t>
            </w:r>
            <w:r w:rsidR="00645E88">
              <w:rPr>
                <w:rFonts w:ascii="Times New Roman" w:eastAsia="Times New Roman" w:hAnsi="Times New Roman" w:cs="Times New Roman"/>
                <w:sz w:val="26"/>
                <w:szCs w:val="26"/>
                <w:lang w:eastAsia="ru-RU"/>
              </w:rPr>
              <w:t>Яковлевка</w:t>
            </w:r>
          </w:p>
          <w:p w:rsidR="00645E88" w:rsidRDefault="00390834" w:rsidP="00645E88">
            <w:pPr>
              <w:widowControl w:val="0"/>
              <w:autoSpaceDE w:val="0"/>
              <w:autoSpaceDN w:val="0"/>
              <w:spacing w:line="276" w:lineRule="auto"/>
              <w:rPr>
                <w:rFonts w:ascii="Times New Roman" w:eastAsia="Times New Roman" w:hAnsi="Times New Roman" w:cs="Times New Roman"/>
                <w:sz w:val="26"/>
                <w:szCs w:val="26"/>
                <w:lang w:eastAsia="ru-RU"/>
              </w:rPr>
            </w:pPr>
            <w:proofErr w:type="spellStart"/>
            <w:r>
              <w:rPr>
                <w:rFonts w:ascii="Times New Roman" w:eastAsia="Times New Roman" w:hAnsi="Times New Roman" w:cs="Times New Roman"/>
                <w:sz w:val="26"/>
                <w:szCs w:val="26"/>
                <w:lang w:eastAsia="ru-RU"/>
              </w:rPr>
              <w:t>с</w:t>
            </w:r>
            <w:proofErr w:type="gramStart"/>
            <w:r>
              <w:rPr>
                <w:rFonts w:ascii="Times New Roman" w:eastAsia="Times New Roman" w:hAnsi="Times New Roman" w:cs="Times New Roman"/>
                <w:sz w:val="26"/>
                <w:szCs w:val="26"/>
                <w:lang w:eastAsia="ru-RU"/>
              </w:rPr>
              <w:t>.</w:t>
            </w:r>
            <w:r w:rsidR="00645E88">
              <w:rPr>
                <w:rFonts w:ascii="Times New Roman" w:eastAsia="Times New Roman" w:hAnsi="Times New Roman" w:cs="Times New Roman"/>
                <w:sz w:val="26"/>
                <w:szCs w:val="26"/>
                <w:lang w:eastAsia="ru-RU"/>
              </w:rPr>
              <w:t>Н</w:t>
            </w:r>
            <w:proofErr w:type="gramEnd"/>
            <w:r w:rsidR="00645E88">
              <w:rPr>
                <w:rFonts w:ascii="Times New Roman" w:eastAsia="Times New Roman" w:hAnsi="Times New Roman" w:cs="Times New Roman"/>
                <w:sz w:val="26"/>
                <w:szCs w:val="26"/>
                <w:lang w:eastAsia="ru-RU"/>
              </w:rPr>
              <w:t>овосы</w:t>
            </w:r>
            <w:r>
              <w:rPr>
                <w:rFonts w:ascii="Times New Roman" w:eastAsia="Times New Roman" w:hAnsi="Times New Roman" w:cs="Times New Roman"/>
                <w:sz w:val="26"/>
                <w:szCs w:val="26"/>
                <w:lang w:eastAsia="ru-RU"/>
              </w:rPr>
              <w:t>с</w:t>
            </w:r>
            <w:r w:rsidR="00645E88">
              <w:rPr>
                <w:rFonts w:ascii="Times New Roman" w:eastAsia="Times New Roman" w:hAnsi="Times New Roman" w:cs="Times New Roman"/>
                <w:sz w:val="26"/>
                <w:szCs w:val="26"/>
                <w:lang w:eastAsia="ru-RU"/>
              </w:rPr>
              <w:t>о</w:t>
            </w:r>
            <w:r>
              <w:rPr>
                <w:rFonts w:ascii="Times New Roman" w:eastAsia="Times New Roman" w:hAnsi="Times New Roman" w:cs="Times New Roman"/>
                <w:sz w:val="26"/>
                <w:szCs w:val="26"/>
                <w:lang w:eastAsia="ru-RU"/>
              </w:rPr>
              <w:t>-</w:t>
            </w:r>
            <w:r w:rsidR="00645E88">
              <w:rPr>
                <w:rFonts w:ascii="Times New Roman" w:eastAsia="Times New Roman" w:hAnsi="Times New Roman" w:cs="Times New Roman"/>
                <w:sz w:val="26"/>
                <w:szCs w:val="26"/>
                <w:lang w:eastAsia="ru-RU"/>
              </w:rPr>
              <w:t>евка</w:t>
            </w:r>
            <w:proofErr w:type="spellEnd"/>
          </w:p>
          <w:p w:rsidR="00645E88" w:rsidRDefault="00645E88" w:rsidP="00645E88">
            <w:pPr>
              <w:widowControl w:val="0"/>
              <w:autoSpaceDE w:val="0"/>
              <w:autoSpaceDN w:val="0"/>
              <w:spacing w:line="276" w:lineRule="auto"/>
              <w:rPr>
                <w:rFonts w:ascii="Times New Roman" w:eastAsia="Times New Roman" w:hAnsi="Times New Roman" w:cs="Times New Roman"/>
                <w:sz w:val="26"/>
                <w:szCs w:val="26"/>
                <w:lang w:eastAsia="ru-RU"/>
              </w:rPr>
            </w:pPr>
            <w:proofErr w:type="spellStart"/>
            <w:r>
              <w:rPr>
                <w:rFonts w:ascii="Times New Roman" w:eastAsia="Times New Roman" w:hAnsi="Times New Roman" w:cs="Times New Roman"/>
                <w:sz w:val="26"/>
                <w:szCs w:val="26"/>
                <w:lang w:eastAsia="ru-RU"/>
              </w:rPr>
              <w:t>ст</w:t>
            </w:r>
            <w:proofErr w:type="gramStart"/>
            <w:r>
              <w:rPr>
                <w:rFonts w:ascii="Times New Roman" w:eastAsia="Times New Roman" w:hAnsi="Times New Roman" w:cs="Times New Roman"/>
                <w:sz w:val="26"/>
                <w:szCs w:val="26"/>
                <w:lang w:eastAsia="ru-RU"/>
              </w:rPr>
              <w:t>.В</w:t>
            </w:r>
            <w:proofErr w:type="gramEnd"/>
            <w:r>
              <w:rPr>
                <w:rFonts w:ascii="Times New Roman" w:eastAsia="Times New Roman" w:hAnsi="Times New Roman" w:cs="Times New Roman"/>
                <w:sz w:val="26"/>
                <w:szCs w:val="26"/>
                <w:lang w:eastAsia="ru-RU"/>
              </w:rPr>
              <w:t>арфоломе</w:t>
            </w:r>
            <w:r w:rsidR="00E8745A">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евка</w:t>
            </w:r>
            <w:proofErr w:type="spellEnd"/>
          </w:p>
          <w:p w:rsidR="00645E88" w:rsidRDefault="00645E88" w:rsidP="00645E88">
            <w:pPr>
              <w:widowControl w:val="0"/>
              <w:autoSpaceDE w:val="0"/>
              <w:autoSpaceDN w:val="0"/>
              <w:spacing w:line="276"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с. </w:t>
            </w:r>
            <w:proofErr w:type="spellStart"/>
            <w:r>
              <w:rPr>
                <w:rFonts w:ascii="Times New Roman" w:eastAsia="Times New Roman" w:hAnsi="Times New Roman" w:cs="Times New Roman"/>
                <w:sz w:val="26"/>
                <w:szCs w:val="26"/>
                <w:lang w:eastAsia="ru-RU"/>
              </w:rPr>
              <w:t>Варфоломе</w:t>
            </w:r>
            <w:proofErr w:type="spellEnd"/>
            <w:r w:rsidR="00390834">
              <w:rPr>
                <w:rFonts w:ascii="Times New Roman" w:eastAsia="Times New Roman" w:hAnsi="Times New Roman" w:cs="Times New Roman"/>
                <w:sz w:val="26"/>
                <w:szCs w:val="26"/>
                <w:lang w:eastAsia="ru-RU"/>
              </w:rPr>
              <w:t>-</w:t>
            </w:r>
          </w:p>
          <w:p w:rsidR="00C66522" w:rsidRPr="00C66522" w:rsidRDefault="00645E88" w:rsidP="00645E88">
            <w:pPr>
              <w:widowControl w:val="0"/>
              <w:autoSpaceDE w:val="0"/>
              <w:autoSpaceDN w:val="0"/>
              <w:spacing w:line="276" w:lineRule="auto"/>
              <w:rPr>
                <w:rFonts w:ascii="Times New Roman" w:eastAsia="Times New Roman" w:hAnsi="Times New Roman" w:cs="Times New Roman"/>
                <w:sz w:val="26"/>
                <w:szCs w:val="26"/>
                <w:lang w:eastAsia="ru-RU"/>
              </w:rPr>
            </w:pPr>
            <w:proofErr w:type="spellStart"/>
            <w:r>
              <w:rPr>
                <w:rFonts w:ascii="Times New Roman" w:eastAsia="Times New Roman" w:hAnsi="Times New Roman" w:cs="Times New Roman"/>
                <w:sz w:val="26"/>
                <w:szCs w:val="26"/>
                <w:lang w:eastAsia="ru-RU"/>
              </w:rPr>
              <w:t>евка</w:t>
            </w:r>
            <w:proofErr w:type="spellEnd"/>
          </w:p>
        </w:tc>
        <w:tc>
          <w:tcPr>
            <w:tcW w:w="1559" w:type="dxa"/>
            <w:gridSpan w:val="2"/>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5350</w:t>
            </w:r>
          </w:p>
        </w:tc>
        <w:tc>
          <w:tcPr>
            <w:tcW w:w="1383"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5550</w:t>
            </w:r>
          </w:p>
        </w:tc>
      </w:tr>
      <w:tr w:rsidR="00C66522" w:rsidRPr="00C66522" w:rsidTr="0037331C">
        <w:trPr>
          <w:trHeight w:val="645"/>
        </w:trPr>
        <w:tc>
          <w:tcPr>
            <w:tcW w:w="2552" w:type="dxa"/>
            <w:vMerge/>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tc>
        <w:tc>
          <w:tcPr>
            <w:tcW w:w="2092" w:type="dxa"/>
            <w:vMerge/>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tc>
        <w:tc>
          <w:tcPr>
            <w:tcW w:w="1985" w:type="dxa"/>
          </w:tcPr>
          <w:p w:rsidR="00C66522" w:rsidRPr="00C66522" w:rsidRDefault="00C66522" w:rsidP="004E2241">
            <w:pPr>
              <w:widowControl w:val="0"/>
              <w:autoSpaceDE w:val="0"/>
              <w:autoSpaceDN w:val="0"/>
              <w:spacing w:line="276" w:lineRule="auto"/>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остальные села района</w:t>
            </w:r>
          </w:p>
          <w:p w:rsidR="00C66522" w:rsidRPr="00C66522" w:rsidRDefault="00C66522" w:rsidP="004E2241">
            <w:pPr>
              <w:widowControl w:val="0"/>
              <w:autoSpaceDE w:val="0"/>
              <w:autoSpaceDN w:val="0"/>
              <w:spacing w:line="276" w:lineRule="auto"/>
              <w:rPr>
                <w:rFonts w:ascii="Times New Roman" w:eastAsia="Times New Roman" w:hAnsi="Times New Roman" w:cs="Times New Roman"/>
                <w:sz w:val="26"/>
                <w:szCs w:val="26"/>
                <w:lang w:eastAsia="ru-RU"/>
              </w:rPr>
            </w:pPr>
          </w:p>
        </w:tc>
        <w:tc>
          <w:tcPr>
            <w:tcW w:w="1559" w:type="dxa"/>
            <w:gridSpan w:val="2"/>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5300</w:t>
            </w:r>
          </w:p>
        </w:tc>
        <w:tc>
          <w:tcPr>
            <w:tcW w:w="1383"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5500</w:t>
            </w:r>
          </w:p>
        </w:tc>
      </w:tr>
      <w:tr w:rsidR="00C66522" w:rsidRPr="00C66522" w:rsidTr="0037331C">
        <w:trPr>
          <w:trHeight w:val="535"/>
        </w:trPr>
        <w:tc>
          <w:tcPr>
            <w:tcW w:w="2552" w:type="dxa"/>
            <w:vMerge/>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tc>
        <w:tc>
          <w:tcPr>
            <w:tcW w:w="2092" w:type="dxa"/>
            <w:vMerge w:val="restart"/>
          </w:tcPr>
          <w:p w:rsidR="00C66522" w:rsidRPr="00C66522" w:rsidRDefault="00C66522" w:rsidP="004E2241">
            <w:pPr>
              <w:widowControl w:val="0"/>
              <w:autoSpaceDE w:val="0"/>
              <w:autoSpaceDN w:val="0"/>
              <w:spacing w:line="276" w:lineRule="auto"/>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Удельные расчетные электрические нагрузки жилых зданий,  Вт/кв</w:t>
            </w:r>
            <w:proofErr w:type="gramStart"/>
            <w:r w:rsidRPr="00C66522">
              <w:rPr>
                <w:rFonts w:ascii="Times New Roman" w:eastAsia="Times New Roman" w:hAnsi="Times New Roman" w:cs="Times New Roman"/>
                <w:sz w:val="26"/>
                <w:szCs w:val="26"/>
                <w:lang w:eastAsia="ru-RU"/>
              </w:rPr>
              <w:t>.м</w:t>
            </w:r>
            <w:proofErr w:type="gramEnd"/>
          </w:p>
        </w:tc>
        <w:tc>
          <w:tcPr>
            <w:tcW w:w="2534" w:type="dxa"/>
            <w:gridSpan w:val="2"/>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i/>
                <w:sz w:val="26"/>
                <w:szCs w:val="26"/>
                <w:lang w:eastAsia="ru-RU"/>
              </w:rPr>
            </w:pPr>
            <w:r w:rsidRPr="00C66522">
              <w:rPr>
                <w:rFonts w:ascii="Times New Roman" w:eastAsia="Times New Roman" w:hAnsi="Times New Roman" w:cs="Times New Roman"/>
                <w:i/>
                <w:sz w:val="26"/>
                <w:szCs w:val="26"/>
                <w:lang w:eastAsia="ru-RU"/>
              </w:rPr>
              <w:t>Этажность застройки</w:t>
            </w:r>
          </w:p>
        </w:tc>
        <w:tc>
          <w:tcPr>
            <w:tcW w:w="2393" w:type="dxa"/>
            <w:gridSpan w:val="2"/>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i/>
                <w:sz w:val="26"/>
                <w:szCs w:val="26"/>
                <w:lang w:eastAsia="ru-RU"/>
              </w:rPr>
            </w:pPr>
            <w:r w:rsidRPr="00C66522">
              <w:rPr>
                <w:rFonts w:ascii="Times New Roman" w:eastAsia="Times New Roman" w:hAnsi="Times New Roman" w:cs="Times New Roman"/>
                <w:i/>
                <w:sz w:val="26"/>
                <w:szCs w:val="26"/>
                <w:lang w:eastAsia="ru-RU"/>
              </w:rPr>
              <w:t xml:space="preserve">Удельные расчетные электрические нагрузки </w:t>
            </w:r>
          </w:p>
        </w:tc>
      </w:tr>
      <w:tr w:rsidR="00C66522" w:rsidRPr="00C66522" w:rsidTr="0037331C">
        <w:trPr>
          <w:trHeight w:val="535"/>
        </w:trPr>
        <w:tc>
          <w:tcPr>
            <w:tcW w:w="2552" w:type="dxa"/>
            <w:vMerge/>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tc>
        <w:tc>
          <w:tcPr>
            <w:tcW w:w="2092" w:type="dxa"/>
            <w:vMerge/>
          </w:tcPr>
          <w:p w:rsidR="00C66522" w:rsidRPr="00C66522" w:rsidRDefault="00C66522" w:rsidP="004E2241">
            <w:pPr>
              <w:widowControl w:val="0"/>
              <w:autoSpaceDE w:val="0"/>
              <w:autoSpaceDN w:val="0"/>
              <w:spacing w:line="276" w:lineRule="auto"/>
              <w:rPr>
                <w:rFonts w:ascii="Times New Roman" w:eastAsia="Times New Roman" w:hAnsi="Times New Roman" w:cs="Times New Roman"/>
                <w:sz w:val="26"/>
                <w:szCs w:val="26"/>
                <w:lang w:eastAsia="ru-RU"/>
              </w:rPr>
            </w:pPr>
          </w:p>
        </w:tc>
        <w:tc>
          <w:tcPr>
            <w:tcW w:w="2534" w:type="dxa"/>
            <w:gridSpan w:val="2"/>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1-2 этажа</w:t>
            </w:r>
          </w:p>
        </w:tc>
        <w:tc>
          <w:tcPr>
            <w:tcW w:w="2393" w:type="dxa"/>
            <w:gridSpan w:val="2"/>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20,7/0,98</w:t>
            </w:r>
          </w:p>
        </w:tc>
      </w:tr>
      <w:tr w:rsidR="00C66522" w:rsidRPr="00C66522" w:rsidTr="0037331C">
        <w:trPr>
          <w:trHeight w:val="535"/>
        </w:trPr>
        <w:tc>
          <w:tcPr>
            <w:tcW w:w="2552" w:type="dxa"/>
            <w:vMerge/>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tc>
        <w:tc>
          <w:tcPr>
            <w:tcW w:w="2092" w:type="dxa"/>
            <w:vMerge/>
          </w:tcPr>
          <w:p w:rsidR="00C66522" w:rsidRPr="00C66522" w:rsidRDefault="00C66522" w:rsidP="004E2241">
            <w:pPr>
              <w:widowControl w:val="0"/>
              <w:autoSpaceDE w:val="0"/>
              <w:autoSpaceDN w:val="0"/>
              <w:spacing w:line="276" w:lineRule="auto"/>
              <w:rPr>
                <w:rFonts w:ascii="Times New Roman" w:eastAsia="Times New Roman" w:hAnsi="Times New Roman" w:cs="Times New Roman"/>
                <w:sz w:val="26"/>
                <w:szCs w:val="26"/>
                <w:lang w:eastAsia="ru-RU"/>
              </w:rPr>
            </w:pPr>
          </w:p>
        </w:tc>
        <w:tc>
          <w:tcPr>
            <w:tcW w:w="2534" w:type="dxa"/>
            <w:gridSpan w:val="2"/>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3-5 этажей</w:t>
            </w:r>
          </w:p>
        </w:tc>
        <w:tc>
          <w:tcPr>
            <w:tcW w:w="2393" w:type="dxa"/>
            <w:gridSpan w:val="2"/>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20,8/0,98</w:t>
            </w:r>
          </w:p>
        </w:tc>
      </w:tr>
      <w:tr w:rsidR="00C66522" w:rsidRPr="00C66522" w:rsidTr="0037331C">
        <w:trPr>
          <w:trHeight w:val="1450"/>
        </w:trPr>
        <w:tc>
          <w:tcPr>
            <w:tcW w:w="2552" w:type="dxa"/>
            <w:vMerge/>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tc>
        <w:tc>
          <w:tcPr>
            <w:tcW w:w="2092" w:type="dxa"/>
          </w:tcPr>
          <w:p w:rsidR="00C66522" w:rsidRPr="00C66522" w:rsidRDefault="00C66522" w:rsidP="004E2241">
            <w:pPr>
              <w:widowControl w:val="0"/>
              <w:autoSpaceDE w:val="0"/>
              <w:autoSpaceDN w:val="0"/>
              <w:spacing w:line="276" w:lineRule="auto"/>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Мощность электрической нагрузки индустриального парка, МВт</w:t>
            </w:r>
          </w:p>
        </w:tc>
        <w:tc>
          <w:tcPr>
            <w:tcW w:w="4927" w:type="dxa"/>
            <w:gridSpan w:val="4"/>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2 МВт на объект, но не менее 0,15 МВт/</w:t>
            </w:r>
            <w:proofErr w:type="gramStart"/>
            <w:r w:rsidRPr="00C66522">
              <w:rPr>
                <w:rFonts w:ascii="Times New Roman" w:eastAsia="Times New Roman" w:hAnsi="Times New Roman" w:cs="Times New Roman"/>
                <w:sz w:val="26"/>
                <w:szCs w:val="26"/>
                <w:lang w:eastAsia="ru-RU"/>
              </w:rPr>
              <w:t>га</w:t>
            </w:r>
            <w:proofErr w:type="gramEnd"/>
          </w:p>
        </w:tc>
      </w:tr>
      <w:tr w:rsidR="00C66522" w:rsidRPr="00C66522" w:rsidTr="0037331C">
        <w:trPr>
          <w:trHeight w:val="1450"/>
        </w:trPr>
        <w:tc>
          <w:tcPr>
            <w:tcW w:w="2552" w:type="dxa"/>
            <w:vMerge/>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tc>
        <w:tc>
          <w:tcPr>
            <w:tcW w:w="2092" w:type="dxa"/>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 xml:space="preserve">размер земельного участка, отводимого под размещение объектов </w:t>
            </w:r>
            <w:proofErr w:type="spellStart"/>
            <w:proofErr w:type="gramStart"/>
            <w:r w:rsidRPr="00C66522">
              <w:rPr>
                <w:rFonts w:ascii="Times New Roman" w:hAnsi="Times New Roman" w:cs="Times New Roman"/>
                <w:sz w:val="26"/>
                <w:szCs w:val="26"/>
              </w:rPr>
              <w:t>электроснаб-жения</w:t>
            </w:r>
            <w:proofErr w:type="spellEnd"/>
            <w:proofErr w:type="gramEnd"/>
            <w:r w:rsidRPr="00C66522">
              <w:rPr>
                <w:rFonts w:ascii="Times New Roman" w:hAnsi="Times New Roman" w:cs="Times New Roman"/>
                <w:sz w:val="26"/>
                <w:szCs w:val="26"/>
              </w:rPr>
              <w:t>, кв. м</w:t>
            </w:r>
          </w:p>
        </w:tc>
        <w:tc>
          <w:tcPr>
            <w:tcW w:w="4927" w:type="dxa"/>
            <w:gridSpan w:val="4"/>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для понизительных подстанций и переключательных пунктов напряжением до 35 кВ включительно - 1500;</w:t>
            </w:r>
          </w:p>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для электрических распределительных пунктов наружной установки - 250;</w:t>
            </w:r>
          </w:p>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для электрических распределительных пунктов закрытого типа - 200;</w:t>
            </w:r>
          </w:p>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 xml:space="preserve">для мачтовых подстанций мощностью от 25 до 250 </w:t>
            </w:r>
            <w:proofErr w:type="spellStart"/>
            <w:r w:rsidRPr="00C66522">
              <w:rPr>
                <w:rFonts w:ascii="Times New Roman" w:hAnsi="Times New Roman" w:cs="Times New Roman"/>
                <w:sz w:val="26"/>
                <w:szCs w:val="26"/>
              </w:rPr>
              <w:t>кВА</w:t>
            </w:r>
            <w:proofErr w:type="spellEnd"/>
            <w:r w:rsidRPr="00C66522">
              <w:rPr>
                <w:rFonts w:ascii="Times New Roman" w:hAnsi="Times New Roman" w:cs="Times New Roman"/>
                <w:sz w:val="26"/>
                <w:szCs w:val="26"/>
              </w:rPr>
              <w:t xml:space="preserve"> - 50;</w:t>
            </w:r>
          </w:p>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 xml:space="preserve">для комплектных подстанций с одним трансформатором мощностью от 25 до 630 </w:t>
            </w:r>
            <w:proofErr w:type="spellStart"/>
            <w:r w:rsidRPr="00C66522">
              <w:rPr>
                <w:rFonts w:ascii="Times New Roman" w:hAnsi="Times New Roman" w:cs="Times New Roman"/>
                <w:sz w:val="26"/>
                <w:szCs w:val="26"/>
              </w:rPr>
              <w:t>кВА</w:t>
            </w:r>
            <w:proofErr w:type="spellEnd"/>
            <w:r w:rsidRPr="00C66522">
              <w:rPr>
                <w:rFonts w:ascii="Times New Roman" w:hAnsi="Times New Roman" w:cs="Times New Roman"/>
                <w:sz w:val="26"/>
                <w:szCs w:val="26"/>
              </w:rPr>
              <w:t xml:space="preserve"> - 50;</w:t>
            </w:r>
          </w:p>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 xml:space="preserve">для комплектных подстанций с двумя трансформаторами мощностью от 160 до 630 </w:t>
            </w:r>
            <w:proofErr w:type="spellStart"/>
            <w:r w:rsidRPr="00C66522">
              <w:rPr>
                <w:rFonts w:ascii="Times New Roman" w:hAnsi="Times New Roman" w:cs="Times New Roman"/>
                <w:sz w:val="26"/>
                <w:szCs w:val="26"/>
              </w:rPr>
              <w:t>кВА</w:t>
            </w:r>
            <w:proofErr w:type="spellEnd"/>
            <w:r w:rsidRPr="00C66522">
              <w:rPr>
                <w:rFonts w:ascii="Times New Roman" w:hAnsi="Times New Roman" w:cs="Times New Roman"/>
                <w:sz w:val="26"/>
                <w:szCs w:val="26"/>
              </w:rPr>
              <w:t xml:space="preserve"> - 80;</w:t>
            </w:r>
          </w:p>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 xml:space="preserve">для подстанций с двумя трансформаторами закрытого типа мощностью от 160 до 630 </w:t>
            </w:r>
            <w:proofErr w:type="spellStart"/>
            <w:r w:rsidRPr="00C66522">
              <w:rPr>
                <w:rFonts w:ascii="Times New Roman" w:hAnsi="Times New Roman" w:cs="Times New Roman"/>
                <w:sz w:val="26"/>
                <w:szCs w:val="26"/>
              </w:rPr>
              <w:t>кВА</w:t>
            </w:r>
            <w:proofErr w:type="spellEnd"/>
            <w:r w:rsidRPr="00C66522">
              <w:rPr>
                <w:rFonts w:ascii="Times New Roman" w:hAnsi="Times New Roman" w:cs="Times New Roman"/>
                <w:sz w:val="26"/>
                <w:szCs w:val="26"/>
              </w:rPr>
              <w:t xml:space="preserve"> - 150;</w:t>
            </w:r>
          </w:p>
          <w:p w:rsidR="00C66522" w:rsidRPr="00C66522" w:rsidRDefault="00C66522" w:rsidP="004E2241">
            <w:pPr>
              <w:autoSpaceDE w:val="0"/>
              <w:autoSpaceDN w:val="0"/>
              <w:adjustRightInd w:val="0"/>
              <w:spacing w:line="276" w:lineRule="auto"/>
              <w:rPr>
                <w:rFonts w:ascii="Times New Roman" w:eastAsia="Times New Roman" w:hAnsi="Times New Roman" w:cs="Times New Roman"/>
                <w:sz w:val="26"/>
                <w:szCs w:val="26"/>
                <w:lang w:eastAsia="ru-RU"/>
              </w:rPr>
            </w:pPr>
            <w:r w:rsidRPr="00C66522">
              <w:rPr>
                <w:rFonts w:ascii="Times New Roman" w:hAnsi="Times New Roman" w:cs="Times New Roman"/>
                <w:sz w:val="26"/>
                <w:szCs w:val="26"/>
              </w:rPr>
              <w:t>для электрического распределительного пункта наружной установки - 250</w:t>
            </w:r>
          </w:p>
        </w:tc>
      </w:tr>
    </w:tbl>
    <w:p w:rsidR="00C66522" w:rsidRPr="00C66522" w:rsidRDefault="00C66522" w:rsidP="004E2241">
      <w:pPr>
        <w:widowControl w:val="0"/>
        <w:autoSpaceDE w:val="0"/>
        <w:autoSpaceDN w:val="0"/>
        <w:spacing w:after="0"/>
        <w:ind w:firstLine="540"/>
        <w:jc w:val="center"/>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after="0"/>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 xml:space="preserve">Таблица 7. Расчетные показатели, устанавливаемые для объектов теплоснабжения местного значения </w:t>
      </w:r>
      <w:r w:rsidR="004E2241">
        <w:rPr>
          <w:rFonts w:ascii="Times New Roman" w:eastAsia="Times New Roman" w:hAnsi="Times New Roman" w:cs="Times New Roman"/>
          <w:sz w:val="26"/>
          <w:szCs w:val="26"/>
          <w:lang w:eastAsia="ru-RU"/>
        </w:rPr>
        <w:t>Яковлевского</w:t>
      </w:r>
      <w:r w:rsidRPr="00C66522">
        <w:rPr>
          <w:rFonts w:ascii="Times New Roman" w:eastAsia="Times New Roman" w:hAnsi="Times New Roman" w:cs="Times New Roman"/>
          <w:sz w:val="26"/>
          <w:szCs w:val="26"/>
          <w:lang w:eastAsia="ru-RU"/>
        </w:rPr>
        <w:t xml:space="preserve"> муниципального района</w:t>
      </w:r>
    </w:p>
    <w:p w:rsidR="00C66522" w:rsidRPr="00C66522" w:rsidRDefault="00C66522" w:rsidP="004E2241">
      <w:pPr>
        <w:widowControl w:val="0"/>
        <w:autoSpaceDE w:val="0"/>
        <w:autoSpaceDN w:val="0"/>
        <w:spacing w:after="0"/>
        <w:ind w:firstLine="540"/>
        <w:jc w:val="center"/>
        <w:rPr>
          <w:rFonts w:ascii="Times New Roman" w:eastAsia="Times New Roman" w:hAnsi="Times New Roman" w:cs="Times New Roman"/>
          <w:sz w:val="26"/>
          <w:szCs w:val="26"/>
          <w:lang w:eastAsia="ru-RU"/>
        </w:rPr>
      </w:pPr>
    </w:p>
    <w:tbl>
      <w:tblPr>
        <w:tblStyle w:val="ab"/>
        <w:tblW w:w="0" w:type="auto"/>
        <w:tblLayout w:type="fixed"/>
        <w:tblLook w:val="04A0"/>
      </w:tblPr>
      <w:tblGrid>
        <w:gridCol w:w="2552"/>
        <w:gridCol w:w="2234"/>
        <w:gridCol w:w="1196"/>
        <w:gridCol w:w="1196"/>
        <w:gridCol w:w="1196"/>
        <w:gridCol w:w="1197"/>
      </w:tblGrid>
      <w:tr w:rsidR="00C66522" w:rsidRPr="00C66522" w:rsidTr="00C66522">
        <w:tc>
          <w:tcPr>
            <w:tcW w:w="2552"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b/>
                <w:sz w:val="26"/>
                <w:szCs w:val="26"/>
                <w:lang w:eastAsia="ru-RU"/>
              </w:rPr>
            </w:pPr>
            <w:r w:rsidRPr="00C66522">
              <w:rPr>
                <w:rFonts w:ascii="Times New Roman" w:eastAsia="Times New Roman" w:hAnsi="Times New Roman" w:cs="Times New Roman"/>
                <w:b/>
                <w:sz w:val="26"/>
                <w:szCs w:val="26"/>
                <w:lang w:eastAsia="ru-RU"/>
              </w:rPr>
              <w:t>Наименование вида объекта</w:t>
            </w:r>
          </w:p>
        </w:tc>
        <w:tc>
          <w:tcPr>
            <w:tcW w:w="2234"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b/>
                <w:sz w:val="26"/>
                <w:szCs w:val="26"/>
                <w:lang w:eastAsia="ru-RU"/>
              </w:rPr>
            </w:pPr>
            <w:r w:rsidRPr="00C66522">
              <w:rPr>
                <w:rFonts w:ascii="Times New Roman" w:eastAsia="Times New Roman" w:hAnsi="Times New Roman" w:cs="Times New Roman"/>
                <w:b/>
                <w:sz w:val="26"/>
                <w:szCs w:val="26"/>
                <w:lang w:eastAsia="ru-RU"/>
              </w:rPr>
              <w:t>Наименование нормируемого расчетного показателя, единица измерения</w:t>
            </w:r>
          </w:p>
        </w:tc>
        <w:tc>
          <w:tcPr>
            <w:tcW w:w="4785" w:type="dxa"/>
            <w:gridSpan w:val="4"/>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b/>
                <w:sz w:val="26"/>
                <w:szCs w:val="26"/>
                <w:lang w:eastAsia="ru-RU"/>
              </w:rPr>
            </w:pPr>
            <w:r w:rsidRPr="00C66522">
              <w:rPr>
                <w:rFonts w:ascii="Times New Roman" w:eastAsia="Times New Roman" w:hAnsi="Times New Roman" w:cs="Times New Roman"/>
                <w:b/>
                <w:sz w:val="26"/>
                <w:szCs w:val="26"/>
                <w:lang w:eastAsia="ru-RU"/>
              </w:rPr>
              <w:t>Значение расчетного показателя</w:t>
            </w:r>
          </w:p>
        </w:tc>
      </w:tr>
      <w:tr w:rsidR="00C66522" w:rsidRPr="00C66522" w:rsidTr="00C66522">
        <w:tc>
          <w:tcPr>
            <w:tcW w:w="2552"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1</w:t>
            </w:r>
          </w:p>
        </w:tc>
        <w:tc>
          <w:tcPr>
            <w:tcW w:w="2234"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2</w:t>
            </w:r>
          </w:p>
        </w:tc>
        <w:tc>
          <w:tcPr>
            <w:tcW w:w="4785" w:type="dxa"/>
            <w:gridSpan w:val="4"/>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3</w:t>
            </w:r>
          </w:p>
        </w:tc>
      </w:tr>
      <w:tr w:rsidR="00C66522" w:rsidRPr="00C66522" w:rsidTr="00C66522">
        <w:trPr>
          <w:trHeight w:val="840"/>
        </w:trPr>
        <w:tc>
          <w:tcPr>
            <w:tcW w:w="2552" w:type="dxa"/>
            <w:vMerge w:val="restart"/>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 xml:space="preserve">ТЭЦ </w:t>
            </w:r>
          </w:p>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Котельные</w:t>
            </w:r>
          </w:p>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Центральные тепловые пункты</w:t>
            </w:r>
          </w:p>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Тепловые перекачивающие насосные станции</w:t>
            </w:r>
          </w:p>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 xml:space="preserve">Магистральные </w:t>
            </w:r>
            <w:r w:rsidRPr="00C66522">
              <w:rPr>
                <w:rFonts w:ascii="Times New Roman" w:eastAsia="Times New Roman" w:hAnsi="Times New Roman" w:cs="Times New Roman"/>
                <w:sz w:val="26"/>
                <w:szCs w:val="26"/>
                <w:lang w:eastAsia="ru-RU"/>
              </w:rPr>
              <w:lastRenderedPageBreak/>
              <w:t>теплопроводы</w:t>
            </w:r>
          </w:p>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tc>
        <w:tc>
          <w:tcPr>
            <w:tcW w:w="2234" w:type="dxa"/>
            <w:vMerge w:val="restart"/>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lastRenderedPageBreak/>
              <w:t>Удельные расходы тепла на отопление жилых зданий, ккал/ч на 1 кв</w:t>
            </w:r>
            <w:proofErr w:type="gramStart"/>
            <w:r w:rsidRPr="00C66522">
              <w:rPr>
                <w:rFonts w:ascii="Times New Roman" w:eastAsia="Times New Roman" w:hAnsi="Times New Roman" w:cs="Times New Roman"/>
                <w:sz w:val="26"/>
                <w:szCs w:val="26"/>
                <w:lang w:eastAsia="ru-RU"/>
              </w:rPr>
              <w:t>.м</w:t>
            </w:r>
            <w:proofErr w:type="gramEnd"/>
            <w:r w:rsidRPr="00C66522">
              <w:rPr>
                <w:rFonts w:ascii="Times New Roman" w:eastAsia="Times New Roman" w:hAnsi="Times New Roman" w:cs="Times New Roman"/>
                <w:sz w:val="26"/>
                <w:szCs w:val="26"/>
                <w:lang w:eastAsia="ru-RU"/>
              </w:rPr>
              <w:t xml:space="preserve"> общей площади здания по этажности</w:t>
            </w:r>
          </w:p>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tc>
        <w:tc>
          <w:tcPr>
            <w:tcW w:w="1196"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i/>
                <w:sz w:val="26"/>
                <w:szCs w:val="26"/>
                <w:lang w:eastAsia="ru-RU"/>
              </w:rPr>
            </w:pPr>
            <w:r w:rsidRPr="00C66522">
              <w:rPr>
                <w:rFonts w:ascii="Times New Roman" w:eastAsia="Times New Roman" w:hAnsi="Times New Roman" w:cs="Times New Roman"/>
                <w:i/>
                <w:sz w:val="26"/>
                <w:szCs w:val="26"/>
                <w:lang w:eastAsia="ru-RU"/>
              </w:rPr>
              <w:t>1-этажн. здания</w:t>
            </w:r>
          </w:p>
        </w:tc>
        <w:tc>
          <w:tcPr>
            <w:tcW w:w="1196"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i/>
                <w:sz w:val="26"/>
                <w:szCs w:val="26"/>
                <w:lang w:eastAsia="ru-RU"/>
              </w:rPr>
              <w:t>2-этажн. здания</w:t>
            </w:r>
          </w:p>
        </w:tc>
        <w:tc>
          <w:tcPr>
            <w:tcW w:w="1196"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i/>
                <w:sz w:val="26"/>
                <w:szCs w:val="26"/>
                <w:lang w:eastAsia="ru-RU"/>
              </w:rPr>
              <w:t>3-этажн. здания</w:t>
            </w:r>
          </w:p>
        </w:tc>
        <w:tc>
          <w:tcPr>
            <w:tcW w:w="1197"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i/>
                <w:sz w:val="26"/>
                <w:szCs w:val="26"/>
                <w:lang w:eastAsia="ru-RU"/>
              </w:rPr>
              <w:t>4-,5-этажн. здания</w:t>
            </w:r>
          </w:p>
        </w:tc>
      </w:tr>
      <w:tr w:rsidR="00C66522" w:rsidRPr="00C66522" w:rsidTr="00C66522">
        <w:trPr>
          <w:trHeight w:val="1447"/>
        </w:trPr>
        <w:tc>
          <w:tcPr>
            <w:tcW w:w="2552" w:type="dxa"/>
            <w:vMerge/>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tc>
        <w:tc>
          <w:tcPr>
            <w:tcW w:w="2234" w:type="dxa"/>
            <w:vMerge/>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tc>
        <w:tc>
          <w:tcPr>
            <w:tcW w:w="1196"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57,03</w:t>
            </w:r>
          </w:p>
        </w:tc>
        <w:tc>
          <w:tcPr>
            <w:tcW w:w="1196"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51,89</w:t>
            </w:r>
          </w:p>
        </w:tc>
        <w:tc>
          <w:tcPr>
            <w:tcW w:w="1196"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46,63</w:t>
            </w:r>
          </w:p>
        </w:tc>
        <w:tc>
          <w:tcPr>
            <w:tcW w:w="1197"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45,00</w:t>
            </w:r>
          </w:p>
        </w:tc>
      </w:tr>
      <w:tr w:rsidR="00C66522" w:rsidRPr="00C66522" w:rsidTr="00C66522">
        <w:trPr>
          <w:trHeight w:val="1447"/>
        </w:trPr>
        <w:tc>
          <w:tcPr>
            <w:tcW w:w="2552" w:type="dxa"/>
            <w:vMerge/>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tc>
        <w:tc>
          <w:tcPr>
            <w:tcW w:w="2234" w:type="dxa"/>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Удельные расходы тепла на отопление административных и общественных зданий, ккал/ч на 1 кв</w:t>
            </w:r>
            <w:proofErr w:type="gramStart"/>
            <w:r w:rsidRPr="00C66522">
              <w:rPr>
                <w:rFonts w:ascii="Times New Roman" w:eastAsia="Times New Roman" w:hAnsi="Times New Roman" w:cs="Times New Roman"/>
                <w:sz w:val="26"/>
                <w:szCs w:val="26"/>
                <w:lang w:eastAsia="ru-RU"/>
              </w:rPr>
              <w:t>.м</w:t>
            </w:r>
            <w:proofErr w:type="gramEnd"/>
            <w:r w:rsidRPr="00C66522">
              <w:rPr>
                <w:rFonts w:ascii="Times New Roman" w:eastAsia="Times New Roman" w:hAnsi="Times New Roman" w:cs="Times New Roman"/>
                <w:sz w:val="26"/>
                <w:szCs w:val="26"/>
                <w:lang w:eastAsia="ru-RU"/>
              </w:rPr>
              <w:t xml:space="preserve"> общей площади здания </w:t>
            </w:r>
          </w:p>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tc>
        <w:tc>
          <w:tcPr>
            <w:tcW w:w="1196"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62,76</w:t>
            </w:r>
          </w:p>
        </w:tc>
        <w:tc>
          <w:tcPr>
            <w:tcW w:w="1196"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59,30</w:t>
            </w:r>
          </w:p>
        </w:tc>
        <w:tc>
          <w:tcPr>
            <w:tcW w:w="1196"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57,49</w:t>
            </w:r>
          </w:p>
        </w:tc>
        <w:tc>
          <w:tcPr>
            <w:tcW w:w="1197"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47,11</w:t>
            </w:r>
          </w:p>
        </w:tc>
      </w:tr>
      <w:tr w:rsidR="00C66522" w:rsidRPr="00C66522" w:rsidTr="00C66522">
        <w:trPr>
          <w:trHeight w:val="450"/>
        </w:trPr>
        <w:tc>
          <w:tcPr>
            <w:tcW w:w="2552" w:type="dxa"/>
            <w:vMerge/>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tc>
        <w:tc>
          <w:tcPr>
            <w:tcW w:w="2234" w:type="dxa"/>
            <w:vMerge w:val="restart"/>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 xml:space="preserve">Размеры земельных участков для отдельно стоящих отопительных котельных, </w:t>
            </w:r>
            <w:proofErr w:type="gramStart"/>
            <w:r w:rsidRPr="00C66522">
              <w:rPr>
                <w:rFonts w:ascii="Times New Roman" w:eastAsia="Times New Roman" w:hAnsi="Times New Roman" w:cs="Times New Roman"/>
                <w:sz w:val="26"/>
                <w:szCs w:val="26"/>
                <w:lang w:eastAsia="ru-RU"/>
              </w:rPr>
              <w:t>га</w:t>
            </w:r>
            <w:proofErr w:type="gramEnd"/>
          </w:p>
        </w:tc>
        <w:tc>
          <w:tcPr>
            <w:tcW w:w="2392" w:type="dxa"/>
            <w:gridSpan w:val="2"/>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i/>
                <w:sz w:val="26"/>
                <w:szCs w:val="26"/>
                <w:lang w:eastAsia="ru-RU"/>
              </w:rPr>
            </w:pPr>
            <w:proofErr w:type="spellStart"/>
            <w:r w:rsidRPr="00C66522">
              <w:rPr>
                <w:rFonts w:ascii="Times New Roman" w:eastAsia="Times New Roman" w:hAnsi="Times New Roman" w:cs="Times New Roman"/>
                <w:i/>
                <w:sz w:val="26"/>
                <w:szCs w:val="26"/>
                <w:lang w:eastAsia="ru-RU"/>
              </w:rPr>
              <w:t>Теплопризводитель-ность</w:t>
            </w:r>
            <w:proofErr w:type="spellEnd"/>
            <w:r w:rsidRPr="00C66522">
              <w:rPr>
                <w:rFonts w:ascii="Times New Roman" w:eastAsia="Times New Roman" w:hAnsi="Times New Roman" w:cs="Times New Roman"/>
                <w:i/>
                <w:sz w:val="26"/>
                <w:szCs w:val="26"/>
                <w:lang w:eastAsia="ru-RU"/>
              </w:rPr>
              <w:t>, Гкал/</w:t>
            </w:r>
            <w:proofErr w:type="gramStart"/>
            <w:r w:rsidRPr="00C66522">
              <w:rPr>
                <w:rFonts w:ascii="Times New Roman" w:eastAsia="Times New Roman" w:hAnsi="Times New Roman" w:cs="Times New Roman"/>
                <w:i/>
                <w:sz w:val="26"/>
                <w:szCs w:val="26"/>
                <w:lang w:eastAsia="ru-RU"/>
              </w:rPr>
              <w:t>ч</w:t>
            </w:r>
            <w:proofErr w:type="gramEnd"/>
            <w:r w:rsidRPr="00C66522">
              <w:rPr>
                <w:rFonts w:ascii="Times New Roman" w:eastAsia="Times New Roman" w:hAnsi="Times New Roman" w:cs="Times New Roman"/>
                <w:i/>
                <w:sz w:val="26"/>
                <w:szCs w:val="26"/>
                <w:lang w:eastAsia="ru-RU"/>
              </w:rPr>
              <w:t xml:space="preserve"> (МВт)</w:t>
            </w:r>
          </w:p>
        </w:tc>
        <w:tc>
          <w:tcPr>
            <w:tcW w:w="2393" w:type="dxa"/>
            <w:gridSpan w:val="2"/>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i/>
                <w:sz w:val="26"/>
                <w:szCs w:val="26"/>
                <w:lang w:eastAsia="ru-RU"/>
              </w:rPr>
            </w:pPr>
            <w:r w:rsidRPr="00C66522">
              <w:rPr>
                <w:rFonts w:ascii="Times New Roman" w:eastAsia="Times New Roman" w:hAnsi="Times New Roman" w:cs="Times New Roman"/>
                <w:i/>
                <w:sz w:val="26"/>
                <w:szCs w:val="26"/>
                <w:lang w:eastAsia="ru-RU"/>
              </w:rPr>
              <w:t>Котельная на твердом топливе</w:t>
            </w:r>
          </w:p>
        </w:tc>
      </w:tr>
      <w:tr w:rsidR="00C66522" w:rsidRPr="00C66522" w:rsidTr="00C66522">
        <w:trPr>
          <w:trHeight w:val="450"/>
        </w:trPr>
        <w:tc>
          <w:tcPr>
            <w:tcW w:w="2552" w:type="dxa"/>
            <w:vMerge/>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tc>
        <w:tc>
          <w:tcPr>
            <w:tcW w:w="2234" w:type="dxa"/>
            <w:vMerge/>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tc>
        <w:tc>
          <w:tcPr>
            <w:tcW w:w="2392" w:type="dxa"/>
            <w:gridSpan w:val="2"/>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До 5</w:t>
            </w:r>
          </w:p>
        </w:tc>
        <w:tc>
          <w:tcPr>
            <w:tcW w:w="2393" w:type="dxa"/>
            <w:gridSpan w:val="2"/>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0,7</w:t>
            </w:r>
          </w:p>
        </w:tc>
      </w:tr>
      <w:tr w:rsidR="00C66522" w:rsidRPr="00C66522" w:rsidTr="00C66522">
        <w:trPr>
          <w:trHeight w:val="450"/>
        </w:trPr>
        <w:tc>
          <w:tcPr>
            <w:tcW w:w="2552" w:type="dxa"/>
            <w:vMerge/>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tc>
        <w:tc>
          <w:tcPr>
            <w:tcW w:w="2234" w:type="dxa"/>
            <w:vMerge/>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tc>
        <w:tc>
          <w:tcPr>
            <w:tcW w:w="2392" w:type="dxa"/>
            <w:gridSpan w:val="2"/>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 xml:space="preserve">от 5 до 10 </w:t>
            </w:r>
          </w:p>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(от 6 до 12)</w:t>
            </w:r>
          </w:p>
        </w:tc>
        <w:tc>
          <w:tcPr>
            <w:tcW w:w="2393" w:type="dxa"/>
            <w:gridSpan w:val="2"/>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1,0</w:t>
            </w:r>
          </w:p>
        </w:tc>
      </w:tr>
      <w:tr w:rsidR="00C66522" w:rsidRPr="00C66522" w:rsidTr="00C66522">
        <w:trPr>
          <w:trHeight w:val="450"/>
        </w:trPr>
        <w:tc>
          <w:tcPr>
            <w:tcW w:w="2552" w:type="dxa"/>
            <w:vMerge/>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tc>
        <w:tc>
          <w:tcPr>
            <w:tcW w:w="2234" w:type="dxa"/>
            <w:vMerge/>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tc>
        <w:tc>
          <w:tcPr>
            <w:tcW w:w="2392" w:type="dxa"/>
            <w:gridSpan w:val="2"/>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 xml:space="preserve">от 10 до 50 </w:t>
            </w:r>
          </w:p>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(от 12 до 58)</w:t>
            </w:r>
          </w:p>
        </w:tc>
        <w:tc>
          <w:tcPr>
            <w:tcW w:w="2393" w:type="dxa"/>
            <w:gridSpan w:val="2"/>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2,0</w:t>
            </w:r>
          </w:p>
        </w:tc>
      </w:tr>
      <w:tr w:rsidR="00C66522" w:rsidRPr="00C66522" w:rsidTr="00C66522">
        <w:trPr>
          <w:trHeight w:val="450"/>
        </w:trPr>
        <w:tc>
          <w:tcPr>
            <w:tcW w:w="2552" w:type="dxa"/>
            <w:vMerge/>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tc>
        <w:tc>
          <w:tcPr>
            <w:tcW w:w="2234" w:type="dxa"/>
            <w:vMerge/>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tc>
        <w:tc>
          <w:tcPr>
            <w:tcW w:w="2392" w:type="dxa"/>
            <w:gridSpan w:val="2"/>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 xml:space="preserve">от 50 до 100 </w:t>
            </w:r>
          </w:p>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(от 58 до 116)</w:t>
            </w:r>
          </w:p>
        </w:tc>
        <w:tc>
          <w:tcPr>
            <w:tcW w:w="2393" w:type="dxa"/>
            <w:gridSpan w:val="2"/>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3,0</w:t>
            </w:r>
          </w:p>
        </w:tc>
      </w:tr>
    </w:tbl>
    <w:p w:rsidR="00C66522" w:rsidRPr="00C66522" w:rsidRDefault="00C66522" w:rsidP="004E2241">
      <w:pPr>
        <w:widowControl w:val="0"/>
        <w:autoSpaceDE w:val="0"/>
        <w:autoSpaceDN w:val="0"/>
        <w:spacing w:after="0"/>
        <w:ind w:firstLine="540"/>
        <w:jc w:val="center"/>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after="0"/>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 xml:space="preserve">Таблица 8. Расчетные показатели, устанавливаемые для объектов водоснабжения местного значения </w:t>
      </w:r>
      <w:r w:rsidR="004E2241">
        <w:rPr>
          <w:rFonts w:ascii="Times New Roman" w:eastAsia="Times New Roman" w:hAnsi="Times New Roman" w:cs="Times New Roman"/>
          <w:sz w:val="26"/>
          <w:szCs w:val="26"/>
          <w:lang w:eastAsia="ru-RU"/>
        </w:rPr>
        <w:t>Яковлевского</w:t>
      </w:r>
      <w:r w:rsidRPr="00C66522">
        <w:rPr>
          <w:rFonts w:ascii="Times New Roman" w:eastAsia="Times New Roman" w:hAnsi="Times New Roman" w:cs="Times New Roman"/>
          <w:sz w:val="26"/>
          <w:szCs w:val="26"/>
          <w:lang w:eastAsia="ru-RU"/>
        </w:rPr>
        <w:t xml:space="preserve"> муниципального района</w:t>
      </w:r>
    </w:p>
    <w:p w:rsidR="00C66522" w:rsidRPr="00C66522" w:rsidRDefault="00C66522" w:rsidP="004E2241">
      <w:pPr>
        <w:widowControl w:val="0"/>
        <w:autoSpaceDE w:val="0"/>
        <w:autoSpaceDN w:val="0"/>
        <w:spacing w:after="0"/>
        <w:ind w:firstLine="540"/>
        <w:jc w:val="center"/>
        <w:rPr>
          <w:rFonts w:ascii="Times New Roman" w:eastAsia="Times New Roman" w:hAnsi="Times New Roman" w:cs="Times New Roman"/>
          <w:sz w:val="26"/>
          <w:szCs w:val="26"/>
          <w:lang w:eastAsia="ru-RU"/>
        </w:rPr>
      </w:pPr>
    </w:p>
    <w:tbl>
      <w:tblPr>
        <w:tblStyle w:val="ab"/>
        <w:tblW w:w="0" w:type="auto"/>
        <w:tblLayout w:type="fixed"/>
        <w:tblLook w:val="04A0"/>
      </w:tblPr>
      <w:tblGrid>
        <w:gridCol w:w="1809"/>
        <w:gridCol w:w="2127"/>
        <w:gridCol w:w="4252"/>
        <w:gridCol w:w="1383"/>
      </w:tblGrid>
      <w:tr w:rsidR="00C66522" w:rsidRPr="00C66522" w:rsidTr="00C66522">
        <w:tc>
          <w:tcPr>
            <w:tcW w:w="1809"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b/>
                <w:sz w:val="26"/>
                <w:szCs w:val="26"/>
                <w:lang w:eastAsia="ru-RU"/>
              </w:rPr>
            </w:pPr>
            <w:r w:rsidRPr="00C66522">
              <w:rPr>
                <w:rFonts w:ascii="Times New Roman" w:eastAsia="Times New Roman" w:hAnsi="Times New Roman" w:cs="Times New Roman"/>
                <w:b/>
                <w:sz w:val="26"/>
                <w:szCs w:val="26"/>
                <w:lang w:eastAsia="ru-RU"/>
              </w:rPr>
              <w:t>Наименование вида объекта</w:t>
            </w:r>
          </w:p>
        </w:tc>
        <w:tc>
          <w:tcPr>
            <w:tcW w:w="2127"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b/>
                <w:sz w:val="26"/>
                <w:szCs w:val="26"/>
                <w:lang w:eastAsia="ru-RU"/>
              </w:rPr>
            </w:pPr>
            <w:r w:rsidRPr="00C66522">
              <w:rPr>
                <w:rFonts w:ascii="Times New Roman" w:eastAsia="Times New Roman" w:hAnsi="Times New Roman" w:cs="Times New Roman"/>
                <w:b/>
                <w:sz w:val="26"/>
                <w:szCs w:val="26"/>
                <w:lang w:eastAsia="ru-RU"/>
              </w:rPr>
              <w:t>Наименование нормируемого расчетного показателя, единица измерения</w:t>
            </w:r>
          </w:p>
        </w:tc>
        <w:tc>
          <w:tcPr>
            <w:tcW w:w="5635" w:type="dxa"/>
            <w:gridSpan w:val="2"/>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b/>
                <w:sz w:val="26"/>
                <w:szCs w:val="26"/>
                <w:lang w:eastAsia="ru-RU"/>
              </w:rPr>
            </w:pPr>
            <w:r w:rsidRPr="00C66522">
              <w:rPr>
                <w:rFonts w:ascii="Times New Roman" w:eastAsia="Times New Roman" w:hAnsi="Times New Roman" w:cs="Times New Roman"/>
                <w:b/>
                <w:sz w:val="26"/>
                <w:szCs w:val="26"/>
                <w:lang w:eastAsia="ru-RU"/>
              </w:rPr>
              <w:t>Значение расчетного показателя</w:t>
            </w:r>
          </w:p>
        </w:tc>
      </w:tr>
      <w:tr w:rsidR="00C66522" w:rsidRPr="00C66522" w:rsidTr="00C66522">
        <w:tc>
          <w:tcPr>
            <w:tcW w:w="1809"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1</w:t>
            </w:r>
          </w:p>
        </w:tc>
        <w:tc>
          <w:tcPr>
            <w:tcW w:w="2127"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2</w:t>
            </w:r>
          </w:p>
        </w:tc>
        <w:tc>
          <w:tcPr>
            <w:tcW w:w="5635" w:type="dxa"/>
            <w:gridSpan w:val="2"/>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3</w:t>
            </w:r>
          </w:p>
        </w:tc>
      </w:tr>
      <w:tr w:rsidR="00C66522" w:rsidRPr="00C66522" w:rsidTr="00C66522">
        <w:trPr>
          <w:trHeight w:val="603"/>
        </w:trPr>
        <w:tc>
          <w:tcPr>
            <w:tcW w:w="1809" w:type="dxa"/>
            <w:vMerge w:val="restart"/>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Водозаборы</w:t>
            </w:r>
          </w:p>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 xml:space="preserve">Станции </w:t>
            </w:r>
            <w:proofErr w:type="spellStart"/>
            <w:proofErr w:type="gramStart"/>
            <w:r w:rsidRPr="00C66522">
              <w:rPr>
                <w:rFonts w:ascii="Times New Roman" w:eastAsia="Times New Roman" w:hAnsi="Times New Roman" w:cs="Times New Roman"/>
                <w:sz w:val="26"/>
                <w:szCs w:val="26"/>
                <w:lang w:eastAsia="ru-RU"/>
              </w:rPr>
              <w:t>водоподго-товки</w:t>
            </w:r>
            <w:proofErr w:type="spellEnd"/>
            <w:proofErr w:type="gramEnd"/>
          </w:p>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 xml:space="preserve">(водопроводные очистные сооружения) </w:t>
            </w:r>
          </w:p>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Насосные станции</w:t>
            </w:r>
          </w:p>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roofErr w:type="spellStart"/>
            <w:proofErr w:type="gramStart"/>
            <w:r w:rsidRPr="00C66522">
              <w:rPr>
                <w:rFonts w:ascii="Times New Roman" w:eastAsia="Times New Roman" w:hAnsi="Times New Roman" w:cs="Times New Roman"/>
                <w:sz w:val="26"/>
                <w:szCs w:val="26"/>
                <w:lang w:eastAsia="ru-RU"/>
              </w:rPr>
              <w:t>Магистраль-ные</w:t>
            </w:r>
            <w:proofErr w:type="spellEnd"/>
            <w:proofErr w:type="gramEnd"/>
            <w:r w:rsidRPr="00C66522">
              <w:rPr>
                <w:rFonts w:ascii="Times New Roman" w:eastAsia="Times New Roman" w:hAnsi="Times New Roman" w:cs="Times New Roman"/>
                <w:sz w:val="26"/>
                <w:szCs w:val="26"/>
                <w:lang w:eastAsia="ru-RU"/>
              </w:rPr>
              <w:t xml:space="preserve"> </w:t>
            </w:r>
            <w:r w:rsidRPr="00C66522">
              <w:rPr>
                <w:rFonts w:ascii="Times New Roman" w:eastAsia="Times New Roman" w:hAnsi="Times New Roman" w:cs="Times New Roman"/>
                <w:sz w:val="26"/>
                <w:szCs w:val="26"/>
                <w:lang w:eastAsia="ru-RU"/>
              </w:rPr>
              <w:lastRenderedPageBreak/>
              <w:t>водопроводы</w:t>
            </w:r>
          </w:p>
        </w:tc>
        <w:tc>
          <w:tcPr>
            <w:tcW w:w="2127" w:type="dxa"/>
            <w:vMerge w:val="restart"/>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roofErr w:type="gramStart"/>
            <w:r w:rsidRPr="00C66522">
              <w:rPr>
                <w:rFonts w:ascii="Times New Roman" w:eastAsia="Times New Roman" w:hAnsi="Times New Roman" w:cs="Times New Roman"/>
                <w:sz w:val="26"/>
                <w:szCs w:val="26"/>
                <w:lang w:eastAsia="ru-RU"/>
              </w:rPr>
              <w:lastRenderedPageBreak/>
              <w:t xml:space="preserve">Показатель удельного </w:t>
            </w:r>
            <w:proofErr w:type="spellStart"/>
            <w:r w:rsidRPr="00C66522">
              <w:rPr>
                <w:rFonts w:ascii="Times New Roman" w:eastAsia="Times New Roman" w:hAnsi="Times New Roman" w:cs="Times New Roman"/>
                <w:sz w:val="26"/>
                <w:szCs w:val="26"/>
                <w:lang w:eastAsia="ru-RU"/>
              </w:rPr>
              <w:t>водопотребле-ния</w:t>
            </w:r>
            <w:proofErr w:type="spellEnd"/>
            <w:r w:rsidRPr="00C66522">
              <w:rPr>
                <w:rFonts w:ascii="Times New Roman" w:eastAsia="Times New Roman" w:hAnsi="Times New Roman" w:cs="Times New Roman"/>
                <w:sz w:val="26"/>
                <w:szCs w:val="26"/>
                <w:lang w:eastAsia="ru-RU"/>
              </w:rPr>
              <w:t>, л/</w:t>
            </w:r>
            <w:proofErr w:type="spellStart"/>
            <w:r w:rsidRPr="00C66522">
              <w:rPr>
                <w:rFonts w:ascii="Times New Roman" w:eastAsia="Times New Roman" w:hAnsi="Times New Roman" w:cs="Times New Roman"/>
                <w:sz w:val="26"/>
                <w:szCs w:val="26"/>
                <w:lang w:eastAsia="ru-RU"/>
              </w:rPr>
              <w:t>сут</w:t>
            </w:r>
            <w:proofErr w:type="spellEnd"/>
            <w:r w:rsidRPr="00C66522">
              <w:rPr>
                <w:rFonts w:ascii="Times New Roman" w:eastAsia="Times New Roman" w:hAnsi="Times New Roman" w:cs="Times New Roman"/>
                <w:sz w:val="26"/>
                <w:szCs w:val="26"/>
                <w:lang w:eastAsia="ru-RU"/>
              </w:rPr>
              <w:t xml:space="preserve"> на человека</w:t>
            </w:r>
            <w:proofErr w:type="gramEnd"/>
          </w:p>
        </w:tc>
        <w:tc>
          <w:tcPr>
            <w:tcW w:w="4252"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i/>
                <w:sz w:val="26"/>
                <w:szCs w:val="26"/>
                <w:lang w:eastAsia="ru-RU"/>
              </w:rPr>
            </w:pPr>
            <w:r w:rsidRPr="00C66522">
              <w:rPr>
                <w:rFonts w:ascii="Times New Roman" w:eastAsia="Times New Roman" w:hAnsi="Times New Roman" w:cs="Times New Roman"/>
                <w:i/>
                <w:sz w:val="26"/>
                <w:szCs w:val="26"/>
                <w:lang w:eastAsia="ru-RU"/>
              </w:rPr>
              <w:t>Степень благоустройства</w:t>
            </w:r>
          </w:p>
        </w:tc>
        <w:tc>
          <w:tcPr>
            <w:tcW w:w="1383"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i/>
                <w:sz w:val="26"/>
                <w:szCs w:val="26"/>
                <w:lang w:eastAsia="ru-RU"/>
              </w:rPr>
            </w:pPr>
            <w:proofErr w:type="spellStart"/>
            <w:proofErr w:type="gramStart"/>
            <w:r w:rsidRPr="00C66522">
              <w:rPr>
                <w:rFonts w:ascii="Times New Roman" w:eastAsia="Times New Roman" w:hAnsi="Times New Roman" w:cs="Times New Roman"/>
                <w:i/>
                <w:sz w:val="26"/>
                <w:szCs w:val="26"/>
                <w:lang w:eastAsia="ru-RU"/>
              </w:rPr>
              <w:t>Минималь-ная</w:t>
            </w:r>
            <w:proofErr w:type="spellEnd"/>
            <w:proofErr w:type="gramEnd"/>
            <w:r w:rsidRPr="00C66522">
              <w:rPr>
                <w:rFonts w:ascii="Times New Roman" w:eastAsia="Times New Roman" w:hAnsi="Times New Roman" w:cs="Times New Roman"/>
                <w:i/>
                <w:sz w:val="26"/>
                <w:szCs w:val="26"/>
                <w:lang w:eastAsia="ru-RU"/>
              </w:rPr>
              <w:t xml:space="preserve"> норма</w:t>
            </w:r>
          </w:p>
        </w:tc>
      </w:tr>
      <w:tr w:rsidR="00C66522" w:rsidRPr="00C66522" w:rsidTr="00C66522">
        <w:trPr>
          <w:trHeight w:val="597"/>
        </w:trPr>
        <w:tc>
          <w:tcPr>
            <w:tcW w:w="1809" w:type="dxa"/>
            <w:vMerge/>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tc>
        <w:tc>
          <w:tcPr>
            <w:tcW w:w="2127" w:type="dxa"/>
            <w:vMerge/>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tc>
        <w:tc>
          <w:tcPr>
            <w:tcW w:w="4252" w:type="dxa"/>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застройка с водопользованием из водоразборных колонок</w:t>
            </w:r>
          </w:p>
        </w:tc>
        <w:tc>
          <w:tcPr>
            <w:tcW w:w="1383"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30-40</w:t>
            </w:r>
          </w:p>
        </w:tc>
      </w:tr>
      <w:tr w:rsidR="00C66522" w:rsidRPr="00C66522" w:rsidTr="00C66522">
        <w:trPr>
          <w:trHeight w:val="597"/>
        </w:trPr>
        <w:tc>
          <w:tcPr>
            <w:tcW w:w="1809" w:type="dxa"/>
            <w:vMerge/>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tc>
        <w:tc>
          <w:tcPr>
            <w:tcW w:w="2127" w:type="dxa"/>
            <w:vMerge/>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tc>
        <w:tc>
          <w:tcPr>
            <w:tcW w:w="4252" w:type="dxa"/>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застройка зданиями с водопроводом и канализацией, в том числе:</w:t>
            </w:r>
          </w:p>
        </w:tc>
        <w:tc>
          <w:tcPr>
            <w:tcW w:w="1383"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tc>
      </w:tr>
      <w:tr w:rsidR="00C66522" w:rsidRPr="00C66522" w:rsidTr="00C66522">
        <w:trPr>
          <w:trHeight w:val="597"/>
        </w:trPr>
        <w:tc>
          <w:tcPr>
            <w:tcW w:w="1809" w:type="dxa"/>
            <w:vMerge/>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tc>
        <w:tc>
          <w:tcPr>
            <w:tcW w:w="2127" w:type="dxa"/>
            <w:vMerge/>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tc>
        <w:tc>
          <w:tcPr>
            <w:tcW w:w="4252" w:type="dxa"/>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без ванн</w:t>
            </w:r>
          </w:p>
        </w:tc>
        <w:tc>
          <w:tcPr>
            <w:tcW w:w="1383"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125</w:t>
            </w:r>
          </w:p>
        </w:tc>
      </w:tr>
      <w:tr w:rsidR="00C66522" w:rsidRPr="00C66522" w:rsidTr="00C66522">
        <w:trPr>
          <w:trHeight w:val="597"/>
        </w:trPr>
        <w:tc>
          <w:tcPr>
            <w:tcW w:w="1809" w:type="dxa"/>
            <w:vMerge/>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tc>
        <w:tc>
          <w:tcPr>
            <w:tcW w:w="2127" w:type="dxa"/>
            <w:vMerge/>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tc>
        <w:tc>
          <w:tcPr>
            <w:tcW w:w="4252" w:type="dxa"/>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 xml:space="preserve">с ванными и местными </w:t>
            </w:r>
            <w:r w:rsidRPr="00C66522">
              <w:rPr>
                <w:rFonts w:ascii="Times New Roman" w:hAnsi="Times New Roman" w:cs="Times New Roman"/>
                <w:sz w:val="26"/>
                <w:szCs w:val="26"/>
              </w:rPr>
              <w:lastRenderedPageBreak/>
              <w:t>водонагревателями</w:t>
            </w:r>
          </w:p>
        </w:tc>
        <w:tc>
          <w:tcPr>
            <w:tcW w:w="1383"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lastRenderedPageBreak/>
              <w:t>160</w:t>
            </w:r>
          </w:p>
        </w:tc>
      </w:tr>
      <w:tr w:rsidR="00C66522" w:rsidRPr="00C66522" w:rsidTr="00C66522">
        <w:trPr>
          <w:trHeight w:val="597"/>
        </w:trPr>
        <w:tc>
          <w:tcPr>
            <w:tcW w:w="1809" w:type="dxa"/>
            <w:vMerge/>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tc>
        <w:tc>
          <w:tcPr>
            <w:tcW w:w="2127" w:type="dxa"/>
            <w:vMerge/>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tc>
        <w:tc>
          <w:tcPr>
            <w:tcW w:w="4252" w:type="dxa"/>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с ванными и централизованным горячим водоснабжением</w:t>
            </w:r>
          </w:p>
        </w:tc>
        <w:tc>
          <w:tcPr>
            <w:tcW w:w="1383"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230</w:t>
            </w:r>
          </w:p>
        </w:tc>
      </w:tr>
      <w:tr w:rsidR="00C66522" w:rsidRPr="00C66522" w:rsidTr="00C66522">
        <w:trPr>
          <w:trHeight w:val="597"/>
        </w:trPr>
        <w:tc>
          <w:tcPr>
            <w:tcW w:w="1809" w:type="dxa"/>
            <w:vMerge/>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tc>
        <w:tc>
          <w:tcPr>
            <w:tcW w:w="2127" w:type="dxa"/>
            <w:vMerge/>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tc>
        <w:tc>
          <w:tcPr>
            <w:tcW w:w="4252" w:type="dxa"/>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на полив земельного участка индивидуальной жилой застройки</w:t>
            </w:r>
          </w:p>
        </w:tc>
        <w:tc>
          <w:tcPr>
            <w:tcW w:w="1383"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hAnsi="Times New Roman" w:cs="Times New Roman"/>
                <w:sz w:val="26"/>
                <w:szCs w:val="26"/>
              </w:rPr>
              <w:t>50 - 70</w:t>
            </w:r>
          </w:p>
        </w:tc>
      </w:tr>
      <w:tr w:rsidR="00C66522" w:rsidRPr="00C66522" w:rsidTr="00C66522">
        <w:trPr>
          <w:trHeight w:val="597"/>
        </w:trPr>
        <w:tc>
          <w:tcPr>
            <w:tcW w:w="1809" w:type="dxa"/>
            <w:vMerge/>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tc>
        <w:tc>
          <w:tcPr>
            <w:tcW w:w="2127" w:type="dxa"/>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 xml:space="preserve">Размер земельного участка для размещения станций очистки воды, </w:t>
            </w:r>
            <w:proofErr w:type="gramStart"/>
            <w:r w:rsidRPr="00C66522">
              <w:rPr>
                <w:rFonts w:ascii="Times New Roman" w:eastAsia="Times New Roman" w:hAnsi="Times New Roman" w:cs="Times New Roman"/>
                <w:sz w:val="26"/>
                <w:szCs w:val="26"/>
                <w:lang w:eastAsia="ru-RU"/>
              </w:rPr>
              <w:t>га</w:t>
            </w:r>
            <w:proofErr w:type="gramEnd"/>
          </w:p>
        </w:tc>
        <w:tc>
          <w:tcPr>
            <w:tcW w:w="4252" w:type="dxa"/>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при производительности до 0,8 тыс. куб. м/</w:t>
            </w:r>
            <w:proofErr w:type="spellStart"/>
            <w:r w:rsidRPr="00C66522">
              <w:rPr>
                <w:rFonts w:ascii="Times New Roman" w:hAnsi="Times New Roman" w:cs="Times New Roman"/>
                <w:sz w:val="26"/>
                <w:szCs w:val="26"/>
              </w:rPr>
              <w:t>сут</w:t>
            </w:r>
            <w:proofErr w:type="spellEnd"/>
            <w:r w:rsidRPr="00C66522">
              <w:rPr>
                <w:rFonts w:ascii="Times New Roman" w:hAnsi="Times New Roman" w:cs="Times New Roman"/>
                <w:sz w:val="26"/>
                <w:szCs w:val="26"/>
              </w:rPr>
              <w:t>. - 1;</w:t>
            </w:r>
          </w:p>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при производительности от 0,8 до 12 тыс. куб. м/</w:t>
            </w:r>
            <w:proofErr w:type="spellStart"/>
            <w:r w:rsidRPr="00C66522">
              <w:rPr>
                <w:rFonts w:ascii="Times New Roman" w:hAnsi="Times New Roman" w:cs="Times New Roman"/>
                <w:sz w:val="26"/>
                <w:szCs w:val="26"/>
              </w:rPr>
              <w:t>сут</w:t>
            </w:r>
            <w:proofErr w:type="spellEnd"/>
            <w:r w:rsidRPr="00C66522">
              <w:rPr>
                <w:rFonts w:ascii="Times New Roman" w:hAnsi="Times New Roman" w:cs="Times New Roman"/>
                <w:sz w:val="26"/>
                <w:szCs w:val="26"/>
              </w:rPr>
              <w:t>. - 2;</w:t>
            </w:r>
          </w:p>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при производительности от 12 до 32 тыс. куб. м/</w:t>
            </w:r>
            <w:proofErr w:type="spellStart"/>
            <w:r w:rsidRPr="00C66522">
              <w:rPr>
                <w:rFonts w:ascii="Times New Roman" w:hAnsi="Times New Roman" w:cs="Times New Roman"/>
                <w:sz w:val="26"/>
                <w:szCs w:val="26"/>
              </w:rPr>
              <w:t>сут</w:t>
            </w:r>
            <w:proofErr w:type="spellEnd"/>
            <w:r w:rsidRPr="00C66522">
              <w:rPr>
                <w:rFonts w:ascii="Times New Roman" w:hAnsi="Times New Roman" w:cs="Times New Roman"/>
                <w:sz w:val="26"/>
                <w:szCs w:val="26"/>
              </w:rPr>
              <w:t>. - 3;</w:t>
            </w:r>
          </w:p>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при производительности от 32 до 80 тыс. куб. м/</w:t>
            </w:r>
            <w:proofErr w:type="spellStart"/>
            <w:r w:rsidRPr="00C66522">
              <w:rPr>
                <w:rFonts w:ascii="Times New Roman" w:hAnsi="Times New Roman" w:cs="Times New Roman"/>
                <w:sz w:val="26"/>
                <w:szCs w:val="26"/>
              </w:rPr>
              <w:t>сут</w:t>
            </w:r>
            <w:proofErr w:type="spellEnd"/>
            <w:r w:rsidRPr="00C66522">
              <w:rPr>
                <w:rFonts w:ascii="Times New Roman" w:hAnsi="Times New Roman" w:cs="Times New Roman"/>
                <w:sz w:val="26"/>
                <w:szCs w:val="26"/>
              </w:rPr>
              <w:t>. - 4;</w:t>
            </w:r>
          </w:p>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при производительности от 80 до 125 тыс. куб. м/</w:t>
            </w:r>
            <w:proofErr w:type="spellStart"/>
            <w:r w:rsidRPr="00C66522">
              <w:rPr>
                <w:rFonts w:ascii="Times New Roman" w:hAnsi="Times New Roman" w:cs="Times New Roman"/>
                <w:sz w:val="26"/>
                <w:szCs w:val="26"/>
              </w:rPr>
              <w:t>сут</w:t>
            </w:r>
            <w:proofErr w:type="spellEnd"/>
            <w:r w:rsidRPr="00C66522">
              <w:rPr>
                <w:rFonts w:ascii="Times New Roman" w:hAnsi="Times New Roman" w:cs="Times New Roman"/>
                <w:sz w:val="26"/>
                <w:szCs w:val="26"/>
              </w:rPr>
              <w:t>. - 6;</w:t>
            </w:r>
          </w:p>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при производительности от 125 до 250 тыс. куб. м/</w:t>
            </w:r>
            <w:proofErr w:type="spellStart"/>
            <w:r w:rsidRPr="00C66522">
              <w:rPr>
                <w:rFonts w:ascii="Times New Roman" w:hAnsi="Times New Roman" w:cs="Times New Roman"/>
                <w:sz w:val="26"/>
                <w:szCs w:val="26"/>
              </w:rPr>
              <w:t>сут</w:t>
            </w:r>
            <w:proofErr w:type="spellEnd"/>
            <w:r w:rsidRPr="00C66522">
              <w:rPr>
                <w:rFonts w:ascii="Times New Roman" w:hAnsi="Times New Roman" w:cs="Times New Roman"/>
                <w:sz w:val="26"/>
                <w:szCs w:val="26"/>
              </w:rPr>
              <w:t>. - 12;</w:t>
            </w:r>
          </w:p>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при производительности от 250 до 400 тыс. куб. м/</w:t>
            </w:r>
            <w:proofErr w:type="spellStart"/>
            <w:r w:rsidRPr="00C66522">
              <w:rPr>
                <w:rFonts w:ascii="Times New Roman" w:hAnsi="Times New Roman" w:cs="Times New Roman"/>
                <w:sz w:val="26"/>
                <w:szCs w:val="26"/>
              </w:rPr>
              <w:t>сут</w:t>
            </w:r>
            <w:proofErr w:type="spellEnd"/>
            <w:r w:rsidRPr="00C66522">
              <w:rPr>
                <w:rFonts w:ascii="Times New Roman" w:hAnsi="Times New Roman" w:cs="Times New Roman"/>
                <w:sz w:val="26"/>
                <w:szCs w:val="26"/>
              </w:rPr>
              <w:t>. - 18;</w:t>
            </w:r>
          </w:p>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при производительности от 400 до 800 тыс. куб. м/</w:t>
            </w:r>
            <w:proofErr w:type="spellStart"/>
            <w:r w:rsidRPr="00C66522">
              <w:rPr>
                <w:rFonts w:ascii="Times New Roman" w:hAnsi="Times New Roman" w:cs="Times New Roman"/>
                <w:sz w:val="26"/>
                <w:szCs w:val="26"/>
              </w:rPr>
              <w:t>сут</w:t>
            </w:r>
            <w:proofErr w:type="spellEnd"/>
            <w:r w:rsidRPr="00C66522">
              <w:rPr>
                <w:rFonts w:ascii="Times New Roman" w:hAnsi="Times New Roman" w:cs="Times New Roman"/>
                <w:sz w:val="26"/>
                <w:szCs w:val="26"/>
              </w:rPr>
              <w:t>. - 24</w:t>
            </w:r>
          </w:p>
        </w:tc>
        <w:tc>
          <w:tcPr>
            <w:tcW w:w="1383"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tc>
      </w:tr>
    </w:tbl>
    <w:p w:rsidR="00C66522" w:rsidRPr="00C66522" w:rsidRDefault="00C66522" w:rsidP="004E2241">
      <w:pPr>
        <w:widowControl w:val="0"/>
        <w:autoSpaceDE w:val="0"/>
        <w:autoSpaceDN w:val="0"/>
        <w:spacing w:after="0"/>
        <w:ind w:firstLine="540"/>
        <w:jc w:val="center"/>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after="0"/>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 xml:space="preserve">Таблица 9. Расчетные показатели, устанавливаемые для объектов водоотведения в границах сельских поселений местного значения </w:t>
      </w:r>
      <w:r w:rsidR="004E2241">
        <w:rPr>
          <w:rFonts w:ascii="Times New Roman" w:eastAsia="Times New Roman" w:hAnsi="Times New Roman" w:cs="Times New Roman"/>
          <w:sz w:val="26"/>
          <w:szCs w:val="26"/>
          <w:lang w:eastAsia="ru-RU"/>
        </w:rPr>
        <w:t>Яковлевского</w:t>
      </w:r>
      <w:r w:rsidRPr="00C66522">
        <w:rPr>
          <w:rFonts w:ascii="Times New Roman" w:eastAsia="Times New Roman" w:hAnsi="Times New Roman" w:cs="Times New Roman"/>
          <w:sz w:val="26"/>
          <w:szCs w:val="26"/>
          <w:lang w:eastAsia="ru-RU"/>
        </w:rPr>
        <w:t xml:space="preserve"> муниципального района</w:t>
      </w:r>
    </w:p>
    <w:p w:rsidR="00C66522" w:rsidRPr="00C66522" w:rsidRDefault="00C66522" w:rsidP="004E2241">
      <w:pPr>
        <w:widowControl w:val="0"/>
        <w:autoSpaceDE w:val="0"/>
        <w:autoSpaceDN w:val="0"/>
        <w:spacing w:after="0"/>
        <w:ind w:firstLine="540"/>
        <w:jc w:val="center"/>
        <w:rPr>
          <w:rFonts w:ascii="Times New Roman" w:eastAsia="Times New Roman" w:hAnsi="Times New Roman" w:cs="Times New Roman"/>
          <w:sz w:val="26"/>
          <w:szCs w:val="26"/>
          <w:lang w:eastAsia="ru-RU"/>
        </w:rPr>
      </w:pPr>
    </w:p>
    <w:tbl>
      <w:tblPr>
        <w:tblStyle w:val="ab"/>
        <w:tblW w:w="0" w:type="auto"/>
        <w:tblLayout w:type="fixed"/>
        <w:tblLook w:val="04A0"/>
      </w:tblPr>
      <w:tblGrid>
        <w:gridCol w:w="1809"/>
        <w:gridCol w:w="1843"/>
        <w:gridCol w:w="2552"/>
        <w:gridCol w:w="992"/>
        <w:gridCol w:w="1134"/>
        <w:gridCol w:w="1241"/>
      </w:tblGrid>
      <w:tr w:rsidR="00C66522" w:rsidRPr="00C66522" w:rsidTr="00C66522">
        <w:tc>
          <w:tcPr>
            <w:tcW w:w="1809"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b/>
                <w:sz w:val="26"/>
                <w:szCs w:val="26"/>
                <w:lang w:eastAsia="ru-RU"/>
              </w:rPr>
            </w:pPr>
            <w:r w:rsidRPr="00C66522">
              <w:rPr>
                <w:rFonts w:ascii="Times New Roman" w:eastAsia="Times New Roman" w:hAnsi="Times New Roman" w:cs="Times New Roman"/>
                <w:b/>
                <w:sz w:val="26"/>
                <w:szCs w:val="26"/>
                <w:lang w:eastAsia="ru-RU"/>
              </w:rPr>
              <w:t>Наименование вида объекта</w:t>
            </w:r>
          </w:p>
        </w:tc>
        <w:tc>
          <w:tcPr>
            <w:tcW w:w="1843"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b/>
                <w:sz w:val="26"/>
                <w:szCs w:val="26"/>
                <w:lang w:eastAsia="ru-RU"/>
              </w:rPr>
            </w:pPr>
            <w:proofErr w:type="spellStart"/>
            <w:proofErr w:type="gramStart"/>
            <w:r w:rsidRPr="00C66522">
              <w:rPr>
                <w:rFonts w:ascii="Times New Roman" w:eastAsia="Times New Roman" w:hAnsi="Times New Roman" w:cs="Times New Roman"/>
                <w:b/>
                <w:sz w:val="26"/>
                <w:szCs w:val="26"/>
                <w:lang w:eastAsia="ru-RU"/>
              </w:rPr>
              <w:t>Наименова-ние</w:t>
            </w:r>
            <w:proofErr w:type="spellEnd"/>
            <w:proofErr w:type="gramEnd"/>
            <w:r w:rsidRPr="00C66522">
              <w:rPr>
                <w:rFonts w:ascii="Times New Roman" w:eastAsia="Times New Roman" w:hAnsi="Times New Roman" w:cs="Times New Roman"/>
                <w:b/>
                <w:sz w:val="26"/>
                <w:szCs w:val="26"/>
                <w:lang w:eastAsia="ru-RU"/>
              </w:rPr>
              <w:t xml:space="preserve"> </w:t>
            </w:r>
            <w:proofErr w:type="spellStart"/>
            <w:r w:rsidRPr="00C66522">
              <w:rPr>
                <w:rFonts w:ascii="Times New Roman" w:eastAsia="Times New Roman" w:hAnsi="Times New Roman" w:cs="Times New Roman"/>
                <w:b/>
                <w:sz w:val="26"/>
                <w:szCs w:val="26"/>
                <w:lang w:eastAsia="ru-RU"/>
              </w:rPr>
              <w:t>нормируе-мого</w:t>
            </w:r>
            <w:proofErr w:type="spellEnd"/>
            <w:r w:rsidRPr="00C66522">
              <w:rPr>
                <w:rFonts w:ascii="Times New Roman" w:eastAsia="Times New Roman" w:hAnsi="Times New Roman" w:cs="Times New Roman"/>
                <w:b/>
                <w:sz w:val="26"/>
                <w:szCs w:val="26"/>
                <w:lang w:eastAsia="ru-RU"/>
              </w:rPr>
              <w:t xml:space="preserve"> расчетного показателя, единица измерения</w:t>
            </w:r>
          </w:p>
        </w:tc>
        <w:tc>
          <w:tcPr>
            <w:tcW w:w="5919" w:type="dxa"/>
            <w:gridSpan w:val="4"/>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b/>
                <w:sz w:val="26"/>
                <w:szCs w:val="26"/>
                <w:lang w:eastAsia="ru-RU"/>
              </w:rPr>
            </w:pPr>
            <w:r w:rsidRPr="00C66522">
              <w:rPr>
                <w:rFonts w:ascii="Times New Roman" w:eastAsia="Times New Roman" w:hAnsi="Times New Roman" w:cs="Times New Roman"/>
                <w:b/>
                <w:sz w:val="26"/>
                <w:szCs w:val="26"/>
                <w:lang w:eastAsia="ru-RU"/>
              </w:rPr>
              <w:t>Значение расчетного показателя</w:t>
            </w:r>
          </w:p>
        </w:tc>
      </w:tr>
      <w:tr w:rsidR="00C66522" w:rsidRPr="00C66522" w:rsidTr="00C66522">
        <w:tc>
          <w:tcPr>
            <w:tcW w:w="1809"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1</w:t>
            </w:r>
          </w:p>
        </w:tc>
        <w:tc>
          <w:tcPr>
            <w:tcW w:w="1843"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2</w:t>
            </w:r>
          </w:p>
        </w:tc>
        <w:tc>
          <w:tcPr>
            <w:tcW w:w="5919" w:type="dxa"/>
            <w:gridSpan w:val="4"/>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3</w:t>
            </w:r>
          </w:p>
        </w:tc>
      </w:tr>
      <w:tr w:rsidR="00C66522" w:rsidRPr="00C66522" w:rsidTr="00C66522">
        <w:tc>
          <w:tcPr>
            <w:tcW w:w="1809" w:type="dxa"/>
            <w:vMerge w:val="restart"/>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proofErr w:type="spellStart"/>
            <w:proofErr w:type="gramStart"/>
            <w:r w:rsidRPr="00C66522">
              <w:rPr>
                <w:rFonts w:ascii="Times New Roman" w:hAnsi="Times New Roman" w:cs="Times New Roman"/>
                <w:sz w:val="26"/>
                <w:szCs w:val="26"/>
              </w:rPr>
              <w:t>Канализаци-онные</w:t>
            </w:r>
            <w:proofErr w:type="spellEnd"/>
            <w:proofErr w:type="gramEnd"/>
            <w:r w:rsidRPr="00C66522">
              <w:rPr>
                <w:rFonts w:ascii="Times New Roman" w:hAnsi="Times New Roman" w:cs="Times New Roman"/>
                <w:sz w:val="26"/>
                <w:szCs w:val="26"/>
              </w:rPr>
              <w:t xml:space="preserve"> очистные сооружения. </w:t>
            </w:r>
            <w:proofErr w:type="spellStart"/>
            <w:proofErr w:type="gramStart"/>
            <w:r w:rsidRPr="00C66522">
              <w:rPr>
                <w:rFonts w:ascii="Times New Roman" w:hAnsi="Times New Roman" w:cs="Times New Roman"/>
                <w:sz w:val="26"/>
                <w:szCs w:val="26"/>
              </w:rPr>
              <w:t>Канализаци-онные</w:t>
            </w:r>
            <w:proofErr w:type="spellEnd"/>
            <w:proofErr w:type="gramEnd"/>
            <w:r w:rsidRPr="00C66522">
              <w:rPr>
                <w:rFonts w:ascii="Times New Roman" w:hAnsi="Times New Roman" w:cs="Times New Roman"/>
                <w:sz w:val="26"/>
                <w:szCs w:val="26"/>
              </w:rPr>
              <w:t xml:space="preserve"> насосные </w:t>
            </w:r>
            <w:r w:rsidRPr="00C66522">
              <w:rPr>
                <w:rFonts w:ascii="Times New Roman" w:hAnsi="Times New Roman" w:cs="Times New Roman"/>
                <w:sz w:val="26"/>
                <w:szCs w:val="26"/>
              </w:rPr>
              <w:lastRenderedPageBreak/>
              <w:t xml:space="preserve">станции. </w:t>
            </w:r>
            <w:proofErr w:type="spellStart"/>
            <w:proofErr w:type="gramStart"/>
            <w:r w:rsidRPr="00C66522">
              <w:rPr>
                <w:rFonts w:ascii="Times New Roman" w:hAnsi="Times New Roman" w:cs="Times New Roman"/>
                <w:sz w:val="26"/>
                <w:szCs w:val="26"/>
              </w:rPr>
              <w:t>Магистраль-ные</w:t>
            </w:r>
            <w:proofErr w:type="spellEnd"/>
            <w:proofErr w:type="gramEnd"/>
            <w:r w:rsidRPr="00C66522">
              <w:rPr>
                <w:rFonts w:ascii="Times New Roman" w:hAnsi="Times New Roman" w:cs="Times New Roman"/>
                <w:sz w:val="26"/>
                <w:szCs w:val="26"/>
              </w:rPr>
              <w:t xml:space="preserve"> сети канализации</w:t>
            </w:r>
          </w:p>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tc>
        <w:tc>
          <w:tcPr>
            <w:tcW w:w="1843" w:type="dxa"/>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proofErr w:type="gramStart"/>
            <w:r w:rsidRPr="00C66522">
              <w:rPr>
                <w:rFonts w:ascii="Times New Roman" w:hAnsi="Times New Roman" w:cs="Times New Roman"/>
                <w:sz w:val="26"/>
                <w:szCs w:val="26"/>
              </w:rPr>
              <w:lastRenderedPageBreak/>
              <w:t xml:space="preserve">показатель удельного </w:t>
            </w:r>
            <w:proofErr w:type="spellStart"/>
            <w:r w:rsidRPr="00C66522">
              <w:rPr>
                <w:rFonts w:ascii="Times New Roman" w:hAnsi="Times New Roman" w:cs="Times New Roman"/>
                <w:sz w:val="26"/>
                <w:szCs w:val="26"/>
              </w:rPr>
              <w:t>водоотведе-ния</w:t>
            </w:r>
            <w:proofErr w:type="spellEnd"/>
            <w:r w:rsidRPr="00C66522">
              <w:rPr>
                <w:rFonts w:ascii="Times New Roman" w:hAnsi="Times New Roman" w:cs="Times New Roman"/>
                <w:sz w:val="26"/>
                <w:szCs w:val="26"/>
              </w:rPr>
              <w:t>, л/</w:t>
            </w:r>
            <w:proofErr w:type="spellStart"/>
            <w:r w:rsidRPr="00C66522">
              <w:rPr>
                <w:rFonts w:ascii="Times New Roman" w:hAnsi="Times New Roman" w:cs="Times New Roman"/>
                <w:sz w:val="26"/>
                <w:szCs w:val="26"/>
              </w:rPr>
              <w:t>сут</w:t>
            </w:r>
            <w:proofErr w:type="spellEnd"/>
            <w:r w:rsidRPr="00C66522">
              <w:rPr>
                <w:rFonts w:ascii="Times New Roman" w:hAnsi="Times New Roman" w:cs="Times New Roman"/>
                <w:sz w:val="26"/>
                <w:szCs w:val="26"/>
              </w:rPr>
              <w:t>. на человека</w:t>
            </w:r>
            <w:proofErr w:type="gramEnd"/>
          </w:p>
        </w:tc>
        <w:tc>
          <w:tcPr>
            <w:tcW w:w="5919" w:type="dxa"/>
            <w:gridSpan w:val="4"/>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proofErr w:type="gramStart"/>
            <w:r w:rsidRPr="00C66522">
              <w:rPr>
                <w:rFonts w:ascii="Times New Roman" w:hAnsi="Times New Roman" w:cs="Times New Roman"/>
                <w:sz w:val="26"/>
                <w:szCs w:val="26"/>
              </w:rPr>
              <w:t>равен</w:t>
            </w:r>
            <w:proofErr w:type="gramEnd"/>
            <w:r w:rsidRPr="00C66522">
              <w:rPr>
                <w:rFonts w:ascii="Times New Roman" w:hAnsi="Times New Roman" w:cs="Times New Roman"/>
                <w:sz w:val="26"/>
                <w:szCs w:val="26"/>
              </w:rPr>
              <w:t xml:space="preserve"> показателю удельного водопотребления</w:t>
            </w:r>
          </w:p>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tc>
      </w:tr>
      <w:tr w:rsidR="00C66522" w:rsidRPr="00C66522" w:rsidTr="0037331C">
        <w:trPr>
          <w:trHeight w:val="45"/>
        </w:trPr>
        <w:tc>
          <w:tcPr>
            <w:tcW w:w="1809" w:type="dxa"/>
            <w:vMerge/>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tc>
        <w:tc>
          <w:tcPr>
            <w:tcW w:w="1843" w:type="dxa"/>
            <w:vMerge w:val="restart"/>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 xml:space="preserve">размеры земельного </w:t>
            </w:r>
            <w:r w:rsidRPr="00C66522">
              <w:rPr>
                <w:rFonts w:ascii="Times New Roman" w:hAnsi="Times New Roman" w:cs="Times New Roman"/>
                <w:sz w:val="26"/>
                <w:szCs w:val="26"/>
              </w:rPr>
              <w:lastRenderedPageBreak/>
              <w:t xml:space="preserve">участка для размещения </w:t>
            </w:r>
            <w:proofErr w:type="spellStart"/>
            <w:proofErr w:type="gramStart"/>
            <w:r w:rsidRPr="00C66522">
              <w:rPr>
                <w:rFonts w:ascii="Times New Roman" w:hAnsi="Times New Roman" w:cs="Times New Roman"/>
                <w:sz w:val="26"/>
                <w:szCs w:val="26"/>
              </w:rPr>
              <w:t>канализаци-онных</w:t>
            </w:r>
            <w:proofErr w:type="spellEnd"/>
            <w:proofErr w:type="gramEnd"/>
            <w:r w:rsidRPr="00C66522">
              <w:rPr>
                <w:rFonts w:ascii="Times New Roman" w:hAnsi="Times New Roman" w:cs="Times New Roman"/>
                <w:sz w:val="26"/>
                <w:szCs w:val="26"/>
              </w:rPr>
              <w:t xml:space="preserve"> очистных сооружений, га</w:t>
            </w:r>
          </w:p>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p>
        </w:tc>
        <w:tc>
          <w:tcPr>
            <w:tcW w:w="2552" w:type="dxa"/>
          </w:tcPr>
          <w:p w:rsidR="00C66522" w:rsidRPr="00C66522" w:rsidRDefault="00C66522" w:rsidP="004E2241">
            <w:pPr>
              <w:widowControl w:val="0"/>
              <w:autoSpaceDE w:val="0"/>
              <w:autoSpaceDN w:val="0"/>
              <w:spacing w:line="276" w:lineRule="auto"/>
              <w:rPr>
                <w:rFonts w:ascii="Times New Roman" w:eastAsia="Times New Roman" w:hAnsi="Times New Roman" w:cs="Times New Roman"/>
                <w:i/>
                <w:sz w:val="26"/>
                <w:szCs w:val="26"/>
                <w:lang w:eastAsia="ru-RU"/>
              </w:rPr>
            </w:pPr>
            <w:r w:rsidRPr="00C66522">
              <w:rPr>
                <w:rFonts w:ascii="Times New Roman" w:eastAsia="Times New Roman" w:hAnsi="Times New Roman" w:cs="Times New Roman"/>
                <w:i/>
                <w:sz w:val="26"/>
                <w:szCs w:val="26"/>
                <w:lang w:eastAsia="ru-RU"/>
              </w:rPr>
              <w:lastRenderedPageBreak/>
              <w:t>производительность</w:t>
            </w:r>
          </w:p>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i/>
                <w:sz w:val="26"/>
                <w:szCs w:val="26"/>
                <w:lang w:eastAsia="ru-RU"/>
              </w:rPr>
            </w:pPr>
            <w:r w:rsidRPr="00C66522">
              <w:rPr>
                <w:rFonts w:ascii="Times New Roman" w:eastAsia="Times New Roman" w:hAnsi="Times New Roman" w:cs="Times New Roman"/>
                <w:i/>
                <w:sz w:val="26"/>
                <w:szCs w:val="26"/>
                <w:lang w:eastAsia="ru-RU"/>
              </w:rPr>
              <w:lastRenderedPageBreak/>
              <w:t>тыс. куб. м/</w:t>
            </w:r>
            <w:proofErr w:type="spellStart"/>
            <w:r w:rsidRPr="00C66522">
              <w:rPr>
                <w:rFonts w:ascii="Times New Roman" w:eastAsia="Times New Roman" w:hAnsi="Times New Roman" w:cs="Times New Roman"/>
                <w:i/>
                <w:sz w:val="26"/>
                <w:szCs w:val="26"/>
                <w:lang w:eastAsia="ru-RU"/>
              </w:rPr>
              <w:t>сут</w:t>
            </w:r>
            <w:proofErr w:type="spellEnd"/>
          </w:p>
        </w:tc>
        <w:tc>
          <w:tcPr>
            <w:tcW w:w="992"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i/>
                <w:sz w:val="26"/>
                <w:szCs w:val="26"/>
                <w:lang w:eastAsia="ru-RU"/>
              </w:rPr>
            </w:pPr>
            <w:r w:rsidRPr="00C66522">
              <w:rPr>
                <w:rFonts w:ascii="Times New Roman" w:eastAsia="Times New Roman" w:hAnsi="Times New Roman" w:cs="Times New Roman"/>
                <w:i/>
                <w:sz w:val="26"/>
                <w:szCs w:val="26"/>
                <w:lang w:eastAsia="ru-RU"/>
              </w:rPr>
              <w:lastRenderedPageBreak/>
              <w:t xml:space="preserve">размер </w:t>
            </w:r>
            <w:proofErr w:type="spellStart"/>
            <w:r w:rsidRPr="00C66522">
              <w:rPr>
                <w:rFonts w:ascii="Times New Roman" w:eastAsia="Times New Roman" w:hAnsi="Times New Roman" w:cs="Times New Roman"/>
                <w:i/>
                <w:sz w:val="26"/>
                <w:szCs w:val="26"/>
                <w:lang w:eastAsia="ru-RU"/>
              </w:rPr>
              <w:t>зем.уч</w:t>
            </w:r>
            <w:proofErr w:type="spellEnd"/>
            <w:r w:rsidRPr="00C66522">
              <w:rPr>
                <w:rFonts w:ascii="Times New Roman" w:eastAsia="Times New Roman" w:hAnsi="Times New Roman" w:cs="Times New Roman"/>
                <w:i/>
                <w:sz w:val="26"/>
                <w:szCs w:val="26"/>
                <w:lang w:eastAsia="ru-RU"/>
              </w:rPr>
              <w:t xml:space="preserve">. </w:t>
            </w:r>
            <w:proofErr w:type="spellStart"/>
            <w:r w:rsidRPr="00C66522">
              <w:rPr>
                <w:rFonts w:ascii="Times New Roman" w:eastAsia="Times New Roman" w:hAnsi="Times New Roman" w:cs="Times New Roman"/>
                <w:i/>
                <w:sz w:val="26"/>
                <w:szCs w:val="26"/>
                <w:lang w:eastAsia="ru-RU"/>
              </w:rPr>
              <w:lastRenderedPageBreak/>
              <w:t>очист</w:t>
            </w:r>
            <w:proofErr w:type="gramStart"/>
            <w:r w:rsidRPr="00C66522">
              <w:rPr>
                <w:rFonts w:ascii="Times New Roman" w:eastAsia="Times New Roman" w:hAnsi="Times New Roman" w:cs="Times New Roman"/>
                <w:i/>
                <w:sz w:val="26"/>
                <w:szCs w:val="26"/>
                <w:lang w:eastAsia="ru-RU"/>
              </w:rPr>
              <w:t>.с</w:t>
            </w:r>
            <w:proofErr w:type="gramEnd"/>
            <w:r w:rsidRPr="00C66522">
              <w:rPr>
                <w:rFonts w:ascii="Times New Roman" w:eastAsia="Times New Roman" w:hAnsi="Times New Roman" w:cs="Times New Roman"/>
                <w:i/>
                <w:sz w:val="26"/>
                <w:szCs w:val="26"/>
                <w:lang w:eastAsia="ru-RU"/>
              </w:rPr>
              <w:t>оору-жений</w:t>
            </w:r>
            <w:proofErr w:type="spellEnd"/>
          </w:p>
        </w:tc>
        <w:tc>
          <w:tcPr>
            <w:tcW w:w="1134"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i/>
                <w:sz w:val="26"/>
                <w:szCs w:val="26"/>
                <w:lang w:eastAsia="ru-RU"/>
              </w:rPr>
              <w:lastRenderedPageBreak/>
              <w:t xml:space="preserve">размер </w:t>
            </w:r>
            <w:proofErr w:type="spellStart"/>
            <w:r w:rsidRPr="00C66522">
              <w:rPr>
                <w:rFonts w:ascii="Times New Roman" w:eastAsia="Times New Roman" w:hAnsi="Times New Roman" w:cs="Times New Roman"/>
                <w:i/>
                <w:sz w:val="26"/>
                <w:szCs w:val="26"/>
                <w:lang w:eastAsia="ru-RU"/>
              </w:rPr>
              <w:t>зем.уч</w:t>
            </w:r>
            <w:proofErr w:type="spellEnd"/>
            <w:r w:rsidRPr="00C66522">
              <w:rPr>
                <w:rFonts w:ascii="Times New Roman" w:eastAsia="Times New Roman" w:hAnsi="Times New Roman" w:cs="Times New Roman"/>
                <w:i/>
                <w:sz w:val="26"/>
                <w:szCs w:val="26"/>
                <w:lang w:eastAsia="ru-RU"/>
              </w:rPr>
              <w:t xml:space="preserve">. </w:t>
            </w:r>
            <w:proofErr w:type="gramStart"/>
            <w:r w:rsidRPr="00C66522">
              <w:rPr>
                <w:rFonts w:ascii="Times New Roman" w:eastAsia="Times New Roman" w:hAnsi="Times New Roman" w:cs="Times New Roman"/>
                <w:i/>
                <w:sz w:val="26"/>
                <w:szCs w:val="26"/>
                <w:lang w:eastAsia="ru-RU"/>
              </w:rPr>
              <w:lastRenderedPageBreak/>
              <w:t>иловых</w:t>
            </w:r>
            <w:proofErr w:type="gramEnd"/>
            <w:r w:rsidRPr="00C66522">
              <w:rPr>
                <w:rFonts w:ascii="Times New Roman" w:eastAsia="Times New Roman" w:hAnsi="Times New Roman" w:cs="Times New Roman"/>
                <w:i/>
                <w:sz w:val="26"/>
                <w:szCs w:val="26"/>
                <w:lang w:eastAsia="ru-RU"/>
              </w:rPr>
              <w:t xml:space="preserve"> </w:t>
            </w:r>
            <w:proofErr w:type="spellStart"/>
            <w:r w:rsidRPr="00C66522">
              <w:rPr>
                <w:rFonts w:ascii="Times New Roman" w:eastAsia="Times New Roman" w:hAnsi="Times New Roman" w:cs="Times New Roman"/>
                <w:i/>
                <w:sz w:val="26"/>
                <w:szCs w:val="26"/>
                <w:lang w:eastAsia="ru-RU"/>
              </w:rPr>
              <w:t>площа-док</w:t>
            </w:r>
            <w:proofErr w:type="spellEnd"/>
          </w:p>
        </w:tc>
        <w:tc>
          <w:tcPr>
            <w:tcW w:w="1241"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i/>
                <w:sz w:val="26"/>
                <w:szCs w:val="26"/>
                <w:lang w:eastAsia="ru-RU"/>
              </w:rPr>
              <w:lastRenderedPageBreak/>
              <w:t xml:space="preserve">размер </w:t>
            </w:r>
            <w:proofErr w:type="spellStart"/>
            <w:r w:rsidRPr="00C66522">
              <w:rPr>
                <w:rFonts w:ascii="Times New Roman" w:eastAsia="Times New Roman" w:hAnsi="Times New Roman" w:cs="Times New Roman"/>
                <w:i/>
                <w:sz w:val="26"/>
                <w:szCs w:val="26"/>
                <w:lang w:eastAsia="ru-RU"/>
              </w:rPr>
              <w:t>зем.уч</w:t>
            </w:r>
            <w:proofErr w:type="gramStart"/>
            <w:r w:rsidRPr="00C66522">
              <w:rPr>
                <w:rFonts w:ascii="Times New Roman" w:eastAsia="Times New Roman" w:hAnsi="Times New Roman" w:cs="Times New Roman"/>
                <w:i/>
                <w:sz w:val="26"/>
                <w:szCs w:val="26"/>
                <w:lang w:eastAsia="ru-RU"/>
              </w:rPr>
              <w:t>.б</w:t>
            </w:r>
            <w:proofErr w:type="gramEnd"/>
            <w:r w:rsidRPr="00C66522">
              <w:rPr>
                <w:rFonts w:ascii="Times New Roman" w:eastAsia="Times New Roman" w:hAnsi="Times New Roman" w:cs="Times New Roman"/>
                <w:i/>
                <w:sz w:val="26"/>
                <w:szCs w:val="26"/>
                <w:lang w:eastAsia="ru-RU"/>
              </w:rPr>
              <w:t>и</w:t>
            </w:r>
            <w:r w:rsidRPr="00C66522">
              <w:rPr>
                <w:rFonts w:ascii="Times New Roman" w:eastAsia="Times New Roman" w:hAnsi="Times New Roman" w:cs="Times New Roman"/>
                <w:i/>
                <w:sz w:val="26"/>
                <w:szCs w:val="26"/>
                <w:lang w:eastAsia="ru-RU"/>
              </w:rPr>
              <w:lastRenderedPageBreak/>
              <w:t>о-логических</w:t>
            </w:r>
            <w:proofErr w:type="spellEnd"/>
            <w:r w:rsidRPr="00C66522">
              <w:rPr>
                <w:rFonts w:ascii="Times New Roman" w:eastAsia="Times New Roman" w:hAnsi="Times New Roman" w:cs="Times New Roman"/>
                <w:i/>
                <w:sz w:val="26"/>
                <w:szCs w:val="26"/>
                <w:lang w:eastAsia="ru-RU"/>
              </w:rPr>
              <w:t xml:space="preserve"> прудов глубокой очистки сточных вод </w:t>
            </w:r>
          </w:p>
        </w:tc>
      </w:tr>
      <w:tr w:rsidR="00C66522" w:rsidRPr="00C66522" w:rsidTr="0037331C">
        <w:trPr>
          <w:trHeight w:val="45"/>
        </w:trPr>
        <w:tc>
          <w:tcPr>
            <w:tcW w:w="1809" w:type="dxa"/>
            <w:vMerge/>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tc>
        <w:tc>
          <w:tcPr>
            <w:tcW w:w="1843" w:type="dxa"/>
            <w:vMerge/>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tc>
        <w:tc>
          <w:tcPr>
            <w:tcW w:w="2552"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до 0,7</w:t>
            </w:r>
          </w:p>
        </w:tc>
        <w:tc>
          <w:tcPr>
            <w:tcW w:w="992"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0,5</w:t>
            </w:r>
          </w:p>
        </w:tc>
        <w:tc>
          <w:tcPr>
            <w:tcW w:w="1134"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0,2</w:t>
            </w:r>
          </w:p>
        </w:tc>
        <w:tc>
          <w:tcPr>
            <w:tcW w:w="1241"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w:t>
            </w:r>
          </w:p>
        </w:tc>
      </w:tr>
      <w:tr w:rsidR="00C66522" w:rsidRPr="00C66522" w:rsidTr="0037331C">
        <w:trPr>
          <w:trHeight w:val="45"/>
        </w:trPr>
        <w:tc>
          <w:tcPr>
            <w:tcW w:w="1809" w:type="dxa"/>
            <w:vMerge/>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tc>
        <w:tc>
          <w:tcPr>
            <w:tcW w:w="1843" w:type="dxa"/>
            <w:vMerge/>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tc>
        <w:tc>
          <w:tcPr>
            <w:tcW w:w="2552"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св. 0,7 до 17</w:t>
            </w:r>
          </w:p>
        </w:tc>
        <w:tc>
          <w:tcPr>
            <w:tcW w:w="992"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4</w:t>
            </w:r>
          </w:p>
        </w:tc>
        <w:tc>
          <w:tcPr>
            <w:tcW w:w="1134"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3</w:t>
            </w:r>
          </w:p>
        </w:tc>
        <w:tc>
          <w:tcPr>
            <w:tcW w:w="1241"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3</w:t>
            </w:r>
          </w:p>
        </w:tc>
      </w:tr>
      <w:tr w:rsidR="00C66522" w:rsidRPr="00C66522" w:rsidTr="0037331C">
        <w:trPr>
          <w:trHeight w:val="45"/>
        </w:trPr>
        <w:tc>
          <w:tcPr>
            <w:tcW w:w="1809" w:type="dxa"/>
            <w:vMerge/>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tc>
        <w:tc>
          <w:tcPr>
            <w:tcW w:w="1843" w:type="dxa"/>
            <w:vMerge/>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tc>
        <w:tc>
          <w:tcPr>
            <w:tcW w:w="2552"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св. 17 до 40</w:t>
            </w:r>
          </w:p>
        </w:tc>
        <w:tc>
          <w:tcPr>
            <w:tcW w:w="992"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6</w:t>
            </w:r>
          </w:p>
        </w:tc>
        <w:tc>
          <w:tcPr>
            <w:tcW w:w="1134"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9</w:t>
            </w:r>
          </w:p>
        </w:tc>
        <w:tc>
          <w:tcPr>
            <w:tcW w:w="1241"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6</w:t>
            </w:r>
          </w:p>
        </w:tc>
      </w:tr>
      <w:tr w:rsidR="00C66522" w:rsidRPr="00C66522" w:rsidTr="0037331C">
        <w:trPr>
          <w:trHeight w:val="45"/>
        </w:trPr>
        <w:tc>
          <w:tcPr>
            <w:tcW w:w="1809" w:type="dxa"/>
            <w:vMerge/>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tc>
        <w:tc>
          <w:tcPr>
            <w:tcW w:w="1843" w:type="dxa"/>
            <w:vMerge/>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tc>
        <w:tc>
          <w:tcPr>
            <w:tcW w:w="2552"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св. 40 до 130</w:t>
            </w:r>
          </w:p>
        </w:tc>
        <w:tc>
          <w:tcPr>
            <w:tcW w:w="992"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12</w:t>
            </w:r>
          </w:p>
        </w:tc>
        <w:tc>
          <w:tcPr>
            <w:tcW w:w="1134"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25</w:t>
            </w:r>
          </w:p>
        </w:tc>
        <w:tc>
          <w:tcPr>
            <w:tcW w:w="1241"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20</w:t>
            </w:r>
          </w:p>
        </w:tc>
      </w:tr>
      <w:tr w:rsidR="00C66522" w:rsidRPr="00C66522" w:rsidTr="0037331C">
        <w:trPr>
          <w:trHeight w:val="45"/>
        </w:trPr>
        <w:tc>
          <w:tcPr>
            <w:tcW w:w="1809" w:type="dxa"/>
            <w:vMerge/>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tc>
        <w:tc>
          <w:tcPr>
            <w:tcW w:w="1843" w:type="dxa"/>
            <w:vMerge/>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tc>
        <w:tc>
          <w:tcPr>
            <w:tcW w:w="2552"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св. 130 до 175</w:t>
            </w:r>
          </w:p>
        </w:tc>
        <w:tc>
          <w:tcPr>
            <w:tcW w:w="992"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14</w:t>
            </w:r>
          </w:p>
        </w:tc>
        <w:tc>
          <w:tcPr>
            <w:tcW w:w="1134"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30</w:t>
            </w:r>
          </w:p>
        </w:tc>
        <w:tc>
          <w:tcPr>
            <w:tcW w:w="1241"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30</w:t>
            </w:r>
          </w:p>
        </w:tc>
      </w:tr>
      <w:tr w:rsidR="00C66522" w:rsidRPr="00C66522" w:rsidTr="0037331C">
        <w:trPr>
          <w:trHeight w:val="45"/>
        </w:trPr>
        <w:tc>
          <w:tcPr>
            <w:tcW w:w="1809" w:type="dxa"/>
            <w:vMerge/>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tc>
        <w:tc>
          <w:tcPr>
            <w:tcW w:w="1843" w:type="dxa"/>
            <w:vMerge/>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tc>
        <w:tc>
          <w:tcPr>
            <w:tcW w:w="2552"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св. 175 до 280</w:t>
            </w:r>
          </w:p>
        </w:tc>
        <w:tc>
          <w:tcPr>
            <w:tcW w:w="992"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18</w:t>
            </w:r>
          </w:p>
        </w:tc>
        <w:tc>
          <w:tcPr>
            <w:tcW w:w="1134"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55</w:t>
            </w:r>
          </w:p>
        </w:tc>
        <w:tc>
          <w:tcPr>
            <w:tcW w:w="1241"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w:t>
            </w:r>
          </w:p>
        </w:tc>
      </w:tr>
    </w:tbl>
    <w:p w:rsidR="00C66522" w:rsidRPr="00C66522" w:rsidRDefault="00C66522" w:rsidP="004E2241">
      <w:pPr>
        <w:numPr>
          <w:ilvl w:val="2"/>
          <w:numId w:val="7"/>
        </w:numPr>
        <w:spacing w:after="0"/>
        <w:contextualSpacing/>
        <w:jc w:val="center"/>
        <w:rPr>
          <w:rFonts w:ascii="Times New Roman" w:eastAsia="Times New Roman" w:hAnsi="Times New Roman" w:cs="Times New Roman"/>
          <w:b/>
          <w:bCs/>
          <w:sz w:val="26"/>
          <w:szCs w:val="26"/>
          <w:lang w:eastAsia="ru-RU"/>
        </w:rPr>
      </w:pPr>
    </w:p>
    <w:p w:rsidR="00C66522" w:rsidRPr="001A4D65" w:rsidRDefault="00C66522" w:rsidP="004E2241">
      <w:pPr>
        <w:widowControl w:val="0"/>
        <w:numPr>
          <w:ilvl w:val="2"/>
          <w:numId w:val="7"/>
        </w:numPr>
        <w:autoSpaceDE w:val="0"/>
        <w:autoSpaceDN w:val="0"/>
        <w:spacing w:after="0"/>
        <w:ind w:firstLine="540"/>
        <w:contextualSpacing/>
        <w:jc w:val="center"/>
        <w:rPr>
          <w:rFonts w:ascii="Times New Roman" w:eastAsia="Times New Roman" w:hAnsi="Times New Roman" w:cs="Times New Roman"/>
          <w:sz w:val="26"/>
          <w:szCs w:val="26"/>
          <w:lang w:eastAsia="ru-RU"/>
        </w:rPr>
      </w:pPr>
      <w:r w:rsidRPr="001A4D65">
        <w:rPr>
          <w:rFonts w:ascii="Times New Roman" w:eastAsia="Times New Roman" w:hAnsi="Times New Roman" w:cs="Times New Roman"/>
          <w:b/>
          <w:bCs/>
          <w:sz w:val="26"/>
          <w:szCs w:val="26"/>
          <w:lang w:eastAsia="ru-RU"/>
        </w:rPr>
        <w:t xml:space="preserve">1.7. В области организации защиты населения и территории </w:t>
      </w:r>
      <w:r w:rsidR="004E2241" w:rsidRPr="001A4D65">
        <w:rPr>
          <w:rFonts w:ascii="Times New Roman" w:eastAsia="Times New Roman" w:hAnsi="Times New Roman" w:cs="Times New Roman"/>
          <w:b/>
          <w:bCs/>
          <w:sz w:val="26"/>
          <w:szCs w:val="26"/>
          <w:lang w:eastAsia="ru-RU"/>
        </w:rPr>
        <w:t>Яковлевского</w:t>
      </w:r>
      <w:r w:rsidRPr="001A4D65">
        <w:rPr>
          <w:rFonts w:ascii="Times New Roman" w:eastAsia="Times New Roman" w:hAnsi="Times New Roman" w:cs="Times New Roman"/>
          <w:b/>
          <w:bCs/>
          <w:sz w:val="26"/>
          <w:szCs w:val="26"/>
          <w:lang w:eastAsia="ru-RU"/>
        </w:rPr>
        <w:t xml:space="preserve"> муниципального района, сельских поселений от чрезвычайных ситуаций природного и техногенного характера</w:t>
      </w:r>
    </w:p>
    <w:p w:rsidR="00C66522" w:rsidRPr="00C66522" w:rsidRDefault="00C66522" w:rsidP="004E2241">
      <w:pPr>
        <w:widowControl w:val="0"/>
        <w:autoSpaceDE w:val="0"/>
        <w:autoSpaceDN w:val="0"/>
        <w:spacing w:after="0"/>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 xml:space="preserve">Таблица 10. Расчетные показатели, устанавливаемые для объектов местного значения </w:t>
      </w:r>
      <w:r w:rsidR="004E2241">
        <w:rPr>
          <w:rFonts w:ascii="Times New Roman" w:eastAsia="Times New Roman" w:hAnsi="Times New Roman" w:cs="Times New Roman"/>
          <w:sz w:val="26"/>
          <w:szCs w:val="26"/>
          <w:lang w:eastAsia="ru-RU"/>
        </w:rPr>
        <w:t>Яковлевского</w:t>
      </w:r>
      <w:r w:rsidRPr="00C66522">
        <w:rPr>
          <w:rFonts w:ascii="Times New Roman" w:eastAsia="Times New Roman" w:hAnsi="Times New Roman" w:cs="Times New Roman"/>
          <w:sz w:val="26"/>
          <w:szCs w:val="26"/>
          <w:lang w:eastAsia="ru-RU"/>
        </w:rPr>
        <w:t xml:space="preserve"> муниципального района, предназначенных для организации защиты населения и территории муниципального района, сельских поселений от чрезвычайных ситуаций природного и техногенного характера, в том числе объектов инженерной защиты и гидротехнических сооружений местного значения</w:t>
      </w:r>
    </w:p>
    <w:tbl>
      <w:tblPr>
        <w:tblStyle w:val="ab"/>
        <w:tblW w:w="0" w:type="auto"/>
        <w:tblLayout w:type="fixed"/>
        <w:tblLook w:val="04A0"/>
      </w:tblPr>
      <w:tblGrid>
        <w:gridCol w:w="1951"/>
        <w:gridCol w:w="2410"/>
        <w:gridCol w:w="5210"/>
      </w:tblGrid>
      <w:tr w:rsidR="00C66522" w:rsidRPr="00C66522" w:rsidTr="00C66522">
        <w:tc>
          <w:tcPr>
            <w:tcW w:w="1951"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b/>
                <w:sz w:val="26"/>
                <w:szCs w:val="26"/>
                <w:lang w:eastAsia="ru-RU"/>
              </w:rPr>
            </w:pPr>
            <w:r w:rsidRPr="00C66522">
              <w:rPr>
                <w:rFonts w:ascii="Times New Roman" w:eastAsia="Times New Roman" w:hAnsi="Times New Roman" w:cs="Times New Roman"/>
                <w:b/>
                <w:sz w:val="26"/>
                <w:szCs w:val="26"/>
                <w:lang w:eastAsia="ru-RU"/>
              </w:rPr>
              <w:t>Наименование вида объекта</w:t>
            </w:r>
          </w:p>
        </w:tc>
        <w:tc>
          <w:tcPr>
            <w:tcW w:w="2410"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b/>
                <w:sz w:val="26"/>
                <w:szCs w:val="26"/>
                <w:lang w:eastAsia="ru-RU"/>
              </w:rPr>
            </w:pPr>
            <w:r w:rsidRPr="00C66522">
              <w:rPr>
                <w:rFonts w:ascii="Times New Roman" w:eastAsia="Times New Roman" w:hAnsi="Times New Roman" w:cs="Times New Roman"/>
                <w:b/>
                <w:sz w:val="26"/>
                <w:szCs w:val="26"/>
                <w:lang w:eastAsia="ru-RU"/>
              </w:rPr>
              <w:t>Наименование нормируемого расчетного показателя, единица измерения</w:t>
            </w:r>
          </w:p>
        </w:tc>
        <w:tc>
          <w:tcPr>
            <w:tcW w:w="5210"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b/>
                <w:sz w:val="26"/>
                <w:szCs w:val="26"/>
                <w:lang w:eastAsia="ru-RU"/>
              </w:rPr>
            </w:pPr>
            <w:r w:rsidRPr="00C66522">
              <w:rPr>
                <w:rFonts w:ascii="Times New Roman" w:eastAsia="Times New Roman" w:hAnsi="Times New Roman" w:cs="Times New Roman"/>
                <w:b/>
                <w:sz w:val="26"/>
                <w:szCs w:val="26"/>
                <w:lang w:eastAsia="ru-RU"/>
              </w:rPr>
              <w:t>Значение расчетного показателя</w:t>
            </w:r>
          </w:p>
        </w:tc>
      </w:tr>
      <w:tr w:rsidR="00C66522" w:rsidRPr="00C66522" w:rsidTr="00C66522">
        <w:tc>
          <w:tcPr>
            <w:tcW w:w="1951"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1</w:t>
            </w:r>
          </w:p>
        </w:tc>
        <w:tc>
          <w:tcPr>
            <w:tcW w:w="2410"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2</w:t>
            </w:r>
          </w:p>
        </w:tc>
        <w:tc>
          <w:tcPr>
            <w:tcW w:w="5210"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3</w:t>
            </w:r>
          </w:p>
        </w:tc>
      </w:tr>
      <w:tr w:rsidR="00C66522" w:rsidRPr="00C66522" w:rsidTr="00C66522">
        <w:tc>
          <w:tcPr>
            <w:tcW w:w="1951" w:type="dxa"/>
            <w:vMerge w:val="restart"/>
          </w:tcPr>
          <w:p w:rsidR="00C66522" w:rsidRPr="00C66522" w:rsidRDefault="00C66522" w:rsidP="004E2241">
            <w:pPr>
              <w:autoSpaceDE w:val="0"/>
              <w:autoSpaceDN w:val="0"/>
              <w:adjustRightInd w:val="0"/>
              <w:spacing w:before="280" w:line="276" w:lineRule="auto"/>
              <w:rPr>
                <w:rFonts w:ascii="Times New Roman" w:hAnsi="Times New Roman" w:cs="Times New Roman"/>
                <w:sz w:val="26"/>
                <w:szCs w:val="26"/>
              </w:rPr>
            </w:pPr>
            <w:proofErr w:type="spellStart"/>
            <w:r w:rsidRPr="00C66522">
              <w:rPr>
                <w:rFonts w:ascii="Times New Roman" w:hAnsi="Times New Roman" w:cs="Times New Roman"/>
                <w:sz w:val="26"/>
                <w:szCs w:val="26"/>
              </w:rPr>
              <w:t>Противо-паводковые</w:t>
            </w:r>
            <w:proofErr w:type="spellEnd"/>
            <w:r w:rsidRPr="00C66522">
              <w:rPr>
                <w:rFonts w:ascii="Times New Roman" w:hAnsi="Times New Roman" w:cs="Times New Roman"/>
                <w:sz w:val="26"/>
                <w:szCs w:val="26"/>
              </w:rPr>
              <w:t xml:space="preserve"> дамбы (для территорий, </w:t>
            </w:r>
            <w:proofErr w:type="gramStart"/>
            <w:r w:rsidRPr="00C66522">
              <w:rPr>
                <w:rFonts w:ascii="Times New Roman" w:hAnsi="Times New Roman" w:cs="Times New Roman"/>
                <w:sz w:val="26"/>
                <w:szCs w:val="26"/>
              </w:rPr>
              <w:t>подвержен-ных</w:t>
            </w:r>
            <w:proofErr w:type="gramEnd"/>
            <w:r w:rsidRPr="00C66522">
              <w:rPr>
                <w:rFonts w:ascii="Times New Roman" w:hAnsi="Times New Roman" w:cs="Times New Roman"/>
                <w:sz w:val="26"/>
                <w:szCs w:val="26"/>
              </w:rPr>
              <w:t xml:space="preserve"> затоплению)</w:t>
            </w:r>
          </w:p>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tc>
        <w:tc>
          <w:tcPr>
            <w:tcW w:w="2410" w:type="dxa"/>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 xml:space="preserve">ширина гребня плотины (дамбы) из грунтовых материалов, </w:t>
            </w:r>
            <w:proofErr w:type="gramStart"/>
            <w:r w:rsidRPr="00C66522">
              <w:rPr>
                <w:rFonts w:ascii="Times New Roman" w:hAnsi="Times New Roman" w:cs="Times New Roman"/>
                <w:sz w:val="26"/>
                <w:szCs w:val="26"/>
              </w:rPr>
              <w:t>м</w:t>
            </w:r>
            <w:proofErr w:type="gramEnd"/>
          </w:p>
        </w:tc>
        <w:tc>
          <w:tcPr>
            <w:tcW w:w="5210" w:type="dxa"/>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4,5 (следует устанавливать в зависимости от условий производства работ и эксплуатации (использования гребня для проезда, прохода и других целей))</w:t>
            </w:r>
          </w:p>
        </w:tc>
      </w:tr>
      <w:tr w:rsidR="00C66522" w:rsidRPr="00C66522" w:rsidTr="00C66522">
        <w:tc>
          <w:tcPr>
            <w:tcW w:w="1951" w:type="dxa"/>
            <w:vMerge/>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tc>
        <w:tc>
          <w:tcPr>
            <w:tcW w:w="2410" w:type="dxa"/>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 xml:space="preserve">ширина гребня глухой бетонной или железобетонной плотины, </w:t>
            </w:r>
            <w:proofErr w:type="gramStart"/>
            <w:r w:rsidRPr="00C66522">
              <w:rPr>
                <w:rFonts w:ascii="Times New Roman" w:hAnsi="Times New Roman" w:cs="Times New Roman"/>
                <w:sz w:val="26"/>
                <w:szCs w:val="26"/>
              </w:rPr>
              <w:t>м</w:t>
            </w:r>
            <w:proofErr w:type="gramEnd"/>
          </w:p>
        </w:tc>
        <w:tc>
          <w:tcPr>
            <w:tcW w:w="5210" w:type="dxa"/>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2 (следует устанавливать в зависимости от условий производства работ и эксплуатации (использования гребня для проезда, прохода и других целей))</w:t>
            </w:r>
          </w:p>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tc>
      </w:tr>
      <w:tr w:rsidR="00C66522" w:rsidRPr="00C66522" w:rsidTr="00C66522">
        <w:tc>
          <w:tcPr>
            <w:tcW w:w="1951" w:type="dxa"/>
            <w:vMerge/>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tc>
        <w:tc>
          <w:tcPr>
            <w:tcW w:w="2410" w:type="dxa"/>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 xml:space="preserve">высота гребня дамбы, </w:t>
            </w:r>
            <w:proofErr w:type="gramStart"/>
            <w:r w:rsidRPr="00C66522">
              <w:rPr>
                <w:rFonts w:ascii="Times New Roman" w:hAnsi="Times New Roman" w:cs="Times New Roman"/>
                <w:sz w:val="26"/>
                <w:szCs w:val="26"/>
              </w:rPr>
              <w:t>м</w:t>
            </w:r>
            <w:proofErr w:type="gramEnd"/>
          </w:p>
        </w:tc>
        <w:tc>
          <w:tcPr>
            <w:tcW w:w="5210" w:type="dxa"/>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следует назначать на основе расчета возвышения его над расчетным уровнем воды</w:t>
            </w:r>
          </w:p>
        </w:tc>
      </w:tr>
    </w:tbl>
    <w:p w:rsidR="00C66522" w:rsidRPr="00C66522" w:rsidRDefault="00C66522" w:rsidP="004E2241">
      <w:pPr>
        <w:widowControl w:val="0"/>
        <w:autoSpaceDE w:val="0"/>
        <w:autoSpaceDN w:val="0"/>
        <w:spacing w:after="0"/>
        <w:ind w:firstLine="540"/>
        <w:jc w:val="center"/>
        <w:rPr>
          <w:rFonts w:ascii="Times New Roman" w:eastAsia="Times New Roman" w:hAnsi="Times New Roman" w:cs="Times New Roman"/>
          <w:sz w:val="26"/>
          <w:szCs w:val="26"/>
          <w:lang w:eastAsia="ru-RU"/>
        </w:rPr>
      </w:pPr>
    </w:p>
    <w:p w:rsidR="00645E88" w:rsidRDefault="00645E88" w:rsidP="001A4D65">
      <w:pPr>
        <w:numPr>
          <w:ilvl w:val="1"/>
          <w:numId w:val="7"/>
        </w:numPr>
        <w:spacing w:after="0"/>
        <w:contextualSpacing/>
        <w:jc w:val="center"/>
        <w:rPr>
          <w:rFonts w:ascii="Times New Roman" w:eastAsia="Times New Roman" w:hAnsi="Times New Roman" w:cs="Times New Roman"/>
          <w:b/>
          <w:bCs/>
          <w:sz w:val="26"/>
          <w:szCs w:val="26"/>
          <w:lang w:eastAsia="ru-RU"/>
        </w:rPr>
      </w:pPr>
    </w:p>
    <w:p w:rsidR="00C66522" w:rsidRPr="001A4D65" w:rsidRDefault="00C66522" w:rsidP="004E2241">
      <w:pPr>
        <w:widowControl w:val="0"/>
        <w:numPr>
          <w:ilvl w:val="2"/>
          <w:numId w:val="7"/>
        </w:numPr>
        <w:autoSpaceDE w:val="0"/>
        <w:autoSpaceDN w:val="0"/>
        <w:spacing w:after="0"/>
        <w:ind w:firstLine="540"/>
        <w:contextualSpacing/>
        <w:jc w:val="center"/>
        <w:rPr>
          <w:rFonts w:ascii="Times New Roman" w:eastAsia="Times New Roman" w:hAnsi="Times New Roman" w:cs="Times New Roman"/>
          <w:sz w:val="26"/>
          <w:szCs w:val="26"/>
          <w:lang w:eastAsia="ru-RU"/>
        </w:rPr>
      </w:pPr>
      <w:r w:rsidRPr="001A4D65">
        <w:rPr>
          <w:rFonts w:ascii="Times New Roman" w:eastAsia="Times New Roman" w:hAnsi="Times New Roman" w:cs="Times New Roman"/>
          <w:b/>
          <w:bCs/>
          <w:sz w:val="26"/>
          <w:szCs w:val="26"/>
          <w:lang w:eastAsia="ru-RU"/>
        </w:rPr>
        <w:t>1.8. В области организации гражданской обороны</w:t>
      </w:r>
    </w:p>
    <w:p w:rsidR="001A4D65" w:rsidRPr="001A4D65" w:rsidRDefault="001A4D65" w:rsidP="004E2241">
      <w:pPr>
        <w:widowControl w:val="0"/>
        <w:numPr>
          <w:ilvl w:val="2"/>
          <w:numId w:val="7"/>
        </w:numPr>
        <w:autoSpaceDE w:val="0"/>
        <w:autoSpaceDN w:val="0"/>
        <w:spacing w:after="0"/>
        <w:ind w:firstLine="540"/>
        <w:contextualSpacing/>
        <w:jc w:val="center"/>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after="0"/>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 xml:space="preserve">Таблица 11. Расчетные показатели, устанавливаемые для объектов гражданской обороны местного значения </w:t>
      </w:r>
      <w:r w:rsidR="004E2241">
        <w:rPr>
          <w:rFonts w:ascii="Times New Roman" w:eastAsia="Times New Roman" w:hAnsi="Times New Roman" w:cs="Times New Roman"/>
          <w:sz w:val="26"/>
          <w:szCs w:val="26"/>
          <w:lang w:eastAsia="ru-RU"/>
        </w:rPr>
        <w:t>Яковлевского</w:t>
      </w:r>
      <w:r w:rsidRPr="00C66522">
        <w:rPr>
          <w:rFonts w:ascii="Times New Roman" w:eastAsia="Times New Roman" w:hAnsi="Times New Roman" w:cs="Times New Roman"/>
          <w:sz w:val="26"/>
          <w:szCs w:val="26"/>
          <w:lang w:eastAsia="ru-RU"/>
        </w:rPr>
        <w:t xml:space="preserve"> муниципального района</w:t>
      </w:r>
    </w:p>
    <w:tbl>
      <w:tblPr>
        <w:tblStyle w:val="ab"/>
        <w:tblW w:w="0" w:type="auto"/>
        <w:tblLayout w:type="fixed"/>
        <w:tblLook w:val="04A0"/>
      </w:tblPr>
      <w:tblGrid>
        <w:gridCol w:w="1951"/>
        <w:gridCol w:w="3402"/>
        <w:gridCol w:w="4218"/>
      </w:tblGrid>
      <w:tr w:rsidR="00C66522" w:rsidRPr="00C66522" w:rsidTr="00C66522">
        <w:tc>
          <w:tcPr>
            <w:tcW w:w="1951"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b/>
                <w:sz w:val="26"/>
                <w:szCs w:val="26"/>
                <w:lang w:eastAsia="ru-RU"/>
              </w:rPr>
            </w:pPr>
            <w:r w:rsidRPr="00C66522">
              <w:rPr>
                <w:rFonts w:ascii="Times New Roman" w:eastAsia="Times New Roman" w:hAnsi="Times New Roman" w:cs="Times New Roman"/>
                <w:b/>
                <w:sz w:val="26"/>
                <w:szCs w:val="26"/>
                <w:lang w:eastAsia="ru-RU"/>
              </w:rPr>
              <w:t>Наименование вида объекта</w:t>
            </w:r>
          </w:p>
        </w:tc>
        <w:tc>
          <w:tcPr>
            <w:tcW w:w="3402"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b/>
                <w:sz w:val="26"/>
                <w:szCs w:val="26"/>
                <w:lang w:eastAsia="ru-RU"/>
              </w:rPr>
            </w:pPr>
            <w:r w:rsidRPr="00C66522">
              <w:rPr>
                <w:rFonts w:ascii="Times New Roman" w:eastAsia="Times New Roman" w:hAnsi="Times New Roman" w:cs="Times New Roman"/>
                <w:b/>
                <w:sz w:val="26"/>
                <w:szCs w:val="26"/>
                <w:lang w:eastAsia="ru-RU"/>
              </w:rPr>
              <w:t>Наименование нормируемого расчетного показателя, единица измерения</w:t>
            </w:r>
          </w:p>
        </w:tc>
        <w:tc>
          <w:tcPr>
            <w:tcW w:w="4218"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b/>
                <w:sz w:val="26"/>
                <w:szCs w:val="26"/>
                <w:lang w:eastAsia="ru-RU"/>
              </w:rPr>
            </w:pPr>
            <w:r w:rsidRPr="00C66522">
              <w:rPr>
                <w:rFonts w:ascii="Times New Roman" w:eastAsia="Times New Roman" w:hAnsi="Times New Roman" w:cs="Times New Roman"/>
                <w:b/>
                <w:sz w:val="26"/>
                <w:szCs w:val="26"/>
                <w:lang w:eastAsia="ru-RU"/>
              </w:rPr>
              <w:t>Значение расчетного показателя</w:t>
            </w:r>
          </w:p>
        </w:tc>
      </w:tr>
      <w:tr w:rsidR="00C66522" w:rsidRPr="00C66522" w:rsidTr="00C66522">
        <w:tc>
          <w:tcPr>
            <w:tcW w:w="1951"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1</w:t>
            </w:r>
          </w:p>
        </w:tc>
        <w:tc>
          <w:tcPr>
            <w:tcW w:w="3402"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2</w:t>
            </w:r>
          </w:p>
        </w:tc>
        <w:tc>
          <w:tcPr>
            <w:tcW w:w="4218"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3</w:t>
            </w:r>
          </w:p>
        </w:tc>
      </w:tr>
      <w:tr w:rsidR="00C66522" w:rsidRPr="00C66522" w:rsidTr="00C66522">
        <w:tc>
          <w:tcPr>
            <w:tcW w:w="1951" w:type="dxa"/>
            <w:vMerge w:val="restart"/>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Убежища</w:t>
            </w:r>
          </w:p>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tc>
        <w:tc>
          <w:tcPr>
            <w:tcW w:w="3402" w:type="dxa"/>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уровень обеспеченности, кв. м площади пола помещений на одного укрываемого</w:t>
            </w:r>
          </w:p>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tc>
        <w:tc>
          <w:tcPr>
            <w:tcW w:w="4218" w:type="dxa"/>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при одноярусном расположении нар - 0,6;</w:t>
            </w:r>
          </w:p>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при двухъярусном расположении нар - 0,5;</w:t>
            </w:r>
          </w:p>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 xml:space="preserve">при трехъярусном расположении нар - 0,4 </w:t>
            </w:r>
          </w:p>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tc>
      </w:tr>
      <w:tr w:rsidR="00C66522" w:rsidRPr="00C66522" w:rsidTr="00C66522">
        <w:tc>
          <w:tcPr>
            <w:tcW w:w="1951" w:type="dxa"/>
            <w:vMerge/>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p>
        </w:tc>
        <w:tc>
          <w:tcPr>
            <w:tcW w:w="3402" w:type="dxa"/>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внутренний объем помещения, куб. м на одного укрываемого</w:t>
            </w:r>
          </w:p>
        </w:tc>
        <w:tc>
          <w:tcPr>
            <w:tcW w:w="4218" w:type="dxa"/>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1,5</w:t>
            </w:r>
          </w:p>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p>
        </w:tc>
      </w:tr>
      <w:tr w:rsidR="00C66522" w:rsidRPr="00C66522" w:rsidTr="00C66522">
        <w:tc>
          <w:tcPr>
            <w:tcW w:w="1951" w:type="dxa"/>
            <w:vMerge/>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p>
        </w:tc>
        <w:tc>
          <w:tcPr>
            <w:tcW w:w="3402" w:type="dxa"/>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 xml:space="preserve">пешеходная доступность, </w:t>
            </w:r>
            <w:proofErr w:type="gramStart"/>
            <w:r w:rsidRPr="00C66522">
              <w:rPr>
                <w:rFonts w:ascii="Times New Roman" w:hAnsi="Times New Roman" w:cs="Times New Roman"/>
                <w:sz w:val="26"/>
                <w:szCs w:val="26"/>
              </w:rPr>
              <w:t>м</w:t>
            </w:r>
            <w:proofErr w:type="gramEnd"/>
          </w:p>
        </w:tc>
        <w:tc>
          <w:tcPr>
            <w:tcW w:w="4218" w:type="dxa"/>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500;</w:t>
            </w:r>
          </w:p>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до 1000 м по согласованию с территориальными органами МЧС России</w:t>
            </w:r>
          </w:p>
        </w:tc>
      </w:tr>
      <w:tr w:rsidR="00C66522" w:rsidRPr="00C66522" w:rsidTr="00C66522">
        <w:tc>
          <w:tcPr>
            <w:tcW w:w="1951" w:type="dxa"/>
            <w:vMerge w:val="restart"/>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proofErr w:type="spellStart"/>
            <w:proofErr w:type="gramStart"/>
            <w:r w:rsidRPr="00C66522">
              <w:rPr>
                <w:rFonts w:ascii="Times New Roman" w:hAnsi="Times New Roman" w:cs="Times New Roman"/>
                <w:sz w:val="26"/>
                <w:szCs w:val="26"/>
              </w:rPr>
              <w:t>Противо-радиационные</w:t>
            </w:r>
            <w:proofErr w:type="spellEnd"/>
            <w:proofErr w:type="gramEnd"/>
            <w:r w:rsidRPr="00C66522">
              <w:rPr>
                <w:rFonts w:ascii="Times New Roman" w:hAnsi="Times New Roman" w:cs="Times New Roman"/>
                <w:sz w:val="26"/>
                <w:szCs w:val="26"/>
              </w:rPr>
              <w:t xml:space="preserve"> укрытия</w:t>
            </w:r>
          </w:p>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p>
        </w:tc>
        <w:tc>
          <w:tcPr>
            <w:tcW w:w="3402" w:type="dxa"/>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уровень обеспеченности, кв. м площади пола помещений на одного укрываемого</w:t>
            </w:r>
          </w:p>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p>
        </w:tc>
        <w:tc>
          <w:tcPr>
            <w:tcW w:w="4218" w:type="dxa"/>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при одноярусном расположении нар - 0,6;</w:t>
            </w:r>
          </w:p>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при двухъярусном расположении нар - 0,5;</w:t>
            </w:r>
          </w:p>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 xml:space="preserve">при трехъярусном расположении нар - 0,4 </w:t>
            </w:r>
          </w:p>
        </w:tc>
      </w:tr>
      <w:tr w:rsidR="00C66522" w:rsidRPr="00C66522" w:rsidTr="00C66522">
        <w:tc>
          <w:tcPr>
            <w:tcW w:w="1951" w:type="dxa"/>
            <w:vMerge/>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p>
        </w:tc>
        <w:tc>
          <w:tcPr>
            <w:tcW w:w="3402" w:type="dxa"/>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 xml:space="preserve">пешеходная доступность, </w:t>
            </w:r>
            <w:proofErr w:type="gramStart"/>
            <w:r w:rsidRPr="00C66522">
              <w:rPr>
                <w:rFonts w:ascii="Times New Roman" w:hAnsi="Times New Roman" w:cs="Times New Roman"/>
                <w:sz w:val="26"/>
                <w:szCs w:val="26"/>
              </w:rPr>
              <w:t>м</w:t>
            </w:r>
            <w:proofErr w:type="gramEnd"/>
          </w:p>
        </w:tc>
        <w:tc>
          <w:tcPr>
            <w:tcW w:w="4218" w:type="dxa"/>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3000</w:t>
            </w:r>
          </w:p>
        </w:tc>
      </w:tr>
      <w:tr w:rsidR="00C66522" w:rsidRPr="00C66522" w:rsidTr="00C66522">
        <w:tc>
          <w:tcPr>
            <w:tcW w:w="1951" w:type="dxa"/>
            <w:vMerge/>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p>
        </w:tc>
        <w:tc>
          <w:tcPr>
            <w:tcW w:w="3402" w:type="dxa"/>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 xml:space="preserve">транспортная доступность, </w:t>
            </w:r>
            <w:proofErr w:type="gramStart"/>
            <w:r w:rsidRPr="00C66522">
              <w:rPr>
                <w:rFonts w:ascii="Times New Roman" w:hAnsi="Times New Roman" w:cs="Times New Roman"/>
                <w:sz w:val="26"/>
                <w:szCs w:val="26"/>
              </w:rPr>
              <w:t>км</w:t>
            </w:r>
            <w:proofErr w:type="gramEnd"/>
          </w:p>
        </w:tc>
        <w:tc>
          <w:tcPr>
            <w:tcW w:w="4218" w:type="dxa"/>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 xml:space="preserve">при подвозе </w:t>
            </w:r>
            <w:proofErr w:type="gramStart"/>
            <w:r w:rsidRPr="00C66522">
              <w:rPr>
                <w:rFonts w:ascii="Times New Roman" w:hAnsi="Times New Roman" w:cs="Times New Roman"/>
                <w:sz w:val="26"/>
                <w:szCs w:val="26"/>
              </w:rPr>
              <w:t>укрываемых</w:t>
            </w:r>
            <w:proofErr w:type="gramEnd"/>
            <w:r w:rsidRPr="00C66522">
              <w:rPr>
                <w:rFonts w:ascii="Times New Roman" w:hAnsi="Times New Roman" w:cs="Times New Roman"/>
                <w:sz w:val="26"/>
                <w:szCs w:val="26"/>
              </w:rPr>
              <w:t xml:space="preserve"> автотранспортом - 25</w:t>
            </w:r>
          </w:p>
        </w:tc>
      </w:tr>
      <w:tr w:rsidR="00C66522" w:rsidRPr="00C66522" w:rsidTr="00C66522">
        <w:tc>
          <w:tcPr>
            <w:tcW w:w="1951" w:type="dxa"/>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Укрытия</w:t>
            </w:r>
          </w:p>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p>
        </w:tc>
        <w:tc>
          <w:tcPr>
            <w:tcW w:w="3402" w:type="dxa"/>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уровень обеспеченности, площадь пола помещений, кв. м на одного укрываемого</w:t>
            </w:r>
          </w:p>
        </w:tc>
        <w:tc>
          <w:tcPr>
            <w:tcW w:w="4218" w:type="dxa"/>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0,6</w:t>
            </w:r>
          </w:p>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p>
        </w:tc>
      </w:tr>
      <w:tr w:rsidR="00C66522" w:rsidRPr="00C66522" w:rsidTr="00C66522">
        <w:tc>
          <w:tcPr>
            <w:tcW w:w="1951" w:type="dxa"/>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p>
        </w:tc>
        <w:tc>
          <w:tcPr>
            <w:tcW w:w="3402" w:type="dxa"/>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 xml:space="preserve">пешеходная доступность, </w:t>
            </w:r>
            <w:proofErr w:type="gramStart"/>
            <w:r w:rsidRPr="00C66522">
              <w:rPr>
                <w:rFonts w:ascii="Times New Roman" w:hAnsi="Times New Roman" w:cs="Times New Roman"/>
                <w:sz w:val="26"/>
                <w:szCs w:val="26"/>
              </w:rPr>
              <w:t>м</w:t>
            </w:r>
            <w:proofErr w:type="gramEnd"/>
          </w:p>
        </w:tc>
        <w:tc>
          <w:tcPr>
            <w:tcW w:w="4218" w:type="dxa"/>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500</w:t>
            </w:r>
          </w:p>
        </w:tc>
      </w:tr>
    </w:tbl>
    <w:p w:rsidR="00C66522" w:rsidRPr="00C66522" w:rsidRDefault="00C66522" w:rsidP="004E2241">
      <w:pPr>
        <w:widowControl w:val="0"/>
        <w:autoSpaceDE w:val="0"/>
        <w:autoSpaceDN w:val="0"/>
        <w:spacing w:after="0"/>
        <w:ind w:firstLine="540"/>
        <w:jc w:val="center"/>
        <w:rPr>
          <w:rFonts w:ascii="Times New Roman" w:eastAsia="Times New Roman" w:hAnsi="Times New Roman" w:cs="Times New Roman"/>
          <w:sz w:val="26"/>
          <w:szCs w:val="26"/>
          <w:lang w:eastAsia="ru-RU"/>
        </w:rPr>
      </w:pPr>
    </w:p>
    <w:p w:rsidR="001A4D65" w:rsidRDefault="001A4D65" w:rsidP="001A4D65">
      <w:pPr>
        <w:autoSpaceDE w:val="0"/>
        <w:autoSpaceDN w:val="0"/>
        <w:adjustRightInd w:val="0"/>
        <w:spacing w:after="0"/>
        <w:ind w:firstLine="540"/>
        <w:jc w:val="center"/>
        <w:outlineLvl w:val="0"/>
        <w:rPr>
          <w:rFonts w:ascii="Times New Roman" w:hAnsi="Times New Roman" w:cs="Times New Roman"/>
          <w:b/>
          <w:sz w:val="26"/>
          <w:szCs w:val="26"/>
        </w:rPr>
      </w:pPr>
    </w:p>
    <w:p w:rsidR="001A4D65" w:rsidRDefault="001A4D65" w:rsidP="001A4D65">
      <w:pPr>
        <w:autoSpaceDE w:val="0"/>
        <w:autoSpaceDN w:val="0"/>
        <w:adjustRightInd w:val="0"/>
        <w:spacing w:after="0"/>
        <w:ind w:firstLine="540"/>
        <w:jc w:val="center"/>
        <w:outlineLvl w:val="0"/>
        <w:rPr>
          <w:rFonts w:ascii="Times New Roman" w:hAnsi="Times New Roman" w:cs="Times New Roman"/>
          <w:b/>
          <w:sz w:val="26"/>
          <w:szCs w:val="26"/>
        </w:rPr>
      </w:pPr>
    </w:p>
    <w:p w:rsidR="00C66522" w:rsidRDefault="00C66522" w:rsidP="001A4D65">
      <w:pPr>
        <w:autoSpaceDE w:val="0"/>
        <w:autoSpaceDN w:val="0"/>
        <w:adjustRightInd w:val="0"/>
        <w:spacing w:after="0"/>
        <w:ind w:firstLine="540"/>
        <w:jc w:val="center"/>
        <w:outlineLvl w:val="0"/>
        <w:rPr>
          <w:rFonts w:ascii="Times New Roman" w:hAnsi="Times New Roman" w:cs="Times New Roman"/>
          <w:b/>
          <w:sz w:val="26"/>
          <w:szCs w:val="26"/>
        </w:rPr>
      </w:pPr>
      <w:r w:rsidRPr="00C66522">
        <w:rPr>
          <w:rFonts w:ascii="Times New Roman" w:hAnsi="Times New Roman" w:cs="Times New Roman"/>
          <w:b/>
          <w:sz w:val="26"/>
          <w:szCs w:val="26"/>
        </w:rPr>
        <w:t>1.9. В области сбора твердых коммунальных отходов</w:t>
      </w:r>
    </w:p>
    <w:p w:rsidR="001A4D65" w:rsidRPr="00C66522" w:rsidRDefault="001A4D65" w:rsidP="001A4D65">
      <w:pPr>
        <w:autoSpaceDE w:val="0"/>
        <w:autoSpaceDN w:val="0"/>
        <w:adjustRightInd w:val="0"/>
        <w:spacing w:after="0"/>
        <w:ind w:firstLine="540"/>
        <w:jc w:val="center"/>
        <w:outlineLvl w:val="0"/>
        <w:rPr>
          <w:rFonts w:ascii="Times New Roman" w:eastAsia="Times New Roman" w:hAnsi="Times New Roman" w:cs="Times New Roman"/>
          <w:sz w:val="26"/>
          <w:szCs w:val="26"/>
          <w:lang w:eastAsia="ru-RU"/>
        </w:rPr>
      </w:pPr>
    </w:p>
    <w:p w:rsidR="00C66522" w:rsidRDefault="00C66522" w:rsidP="004E2241">
      <w:pPr>
        <w:widowControl w:val="0"/>
        <w:autoSpaceDE w:val="0"/>
        <w:autoSpaceDN w:val="0"/>
        <w:spacing w:after="0"/>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lastRenderedPageBreak/>
        <w:t xml:space="preserve">Таблица 12. Расчетные показатели, устанавливаемые для объектов местного значения </w:t>
      </w:r>
      <w:r w:rsidR="004E2241">
        <w:rPr>
          <w:rFonts w:ascii="Times New Roman" w:eastAsia="Times New Roman" w:hAnsi="Times New Roman" w:cs="Times New Roman"/>
          <w:sz w:val="26"/>
          <w:szCs w:val="26"/>
          <w:lang w:eastAsia="ru-RU"/>
        </w:rPr>
        <w:t>Яковлевского</w:t>
      </w:r>
      <w:r w:rsidRPr="00C66522">
        <w:rPr>
          <w:rFonts w:ascii="Times New Roman" w:eastAsia="Times New Roman" w:hAnsi="Times New Roman" w:cs="Times New Roman"/>
          <w:sz w:val="26"/>
          <w:szCs w:val="26"/>
          <w:lang w:eastAsia="ru-RU"/>
        </w:rPr>
        <w:t xml:space="preserve"> муниципального района, предназначенных для сбора твердых коммунальных отходов</w:t>
      </w:r>
    </w:p>
    <w:p w:rsidR="00645E88" w:rsidRPr="00C66522" w:rsidRDefault="00645E88" w:rsidP="004E2241">
      <w:pPr>
        <w:widowControl w:val="0"/>
        <w:autoSpaceDE w:val="0"/>
        <w:autoSpaceDN w:val="0"/>
        <w:spacing w:after="0"/>
        <w:jc w:val="both"/>
        <w:rPr>
          <w:rFonts w:ascii="Times New Roman" w:eastAsia="Times New Roman" w:hAnsi="Times New Roman" w:cs="Times New Roman"/>
          <w:sz w:val="26"/>
          <w:szCs w:val="26"/>
          <w:lang w:eastAsia="ru-RU"/>
        </w:rPr>
      </w:pPr>
    </w:p>
    <w:tbl>
      <w:tblPr>
        <w:tblStyle w:val="ab"/>
        <w:tblW w:w="0" w:type="auto"/>
        <w:tblLayout w:type="fixed"/>
        <w:tblLook w:val="04A0"/>
      </w:tblPr>
      <w:tblGrid>
        <w:gridCol w:w="2376"/>
        <w:gridCol w:w="3544"/>
        <w:gridCol w:w="3651"/>
      </w:tblGrid>
      <w:tr w:rsidR="00C66522" w:rsidRPr="00C66522" w:rsidTr="00C66522">
        <w:tc>
          <w:tcPr>
            <w:tcW w:w="2376"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b/>
                <w:sz w:val="26"/>
                <w:szCs w:val="26"/>
                <w:lang w:eastAsia="ru-RU"/>
              </w:rPr>
            </w:pPr>
            <w:r w:rsidRPr="00C66522">
              <w:rPr>
                <w:rFonts w:ascii="Times New Roman" w:eastAsia="Times New Roman" w:hAnsi="Times New Roman" w:cs="Times New Roman"/>
                <w:b/>
                <w:sz w:val="26"/>
                <w:szCs w:val="26"/>
                <w:lang w:eastAsia="ru-RU"/>
              </w:rPr>
              <w:t>Наименование вида объекта</w:t>
            </w:r>
          </w:p>
        </w:tc>
        <w:tc>
          <w:tcPr>
            <w:tcW w:w="3544"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b/>
                <w:sz w:val="26"/>
                <w:szCs w:val="26"/>
                <w:lang w:eastAsia="ru-RU"/>
              </w:rPr>
            </w:pPr>
            <w:r w:rsidRPr="00C66522">
              <w:rPr>
                <w:rFonts w:ascii="Times New Roman" w:eastAsia="Times New Roman" w:hAnsi="Times New Roman" w:cs="Times New Roman"/>
                <w:b/>
                <w:sz w:val="26"/>
                <w:szCs w:val="26"/>
                <w:lang w:eastAsia="ru-RU"/>
              </w:rPr>
              <w:t>Наименование нормируемого расчетного показателя, единица измерения</w:t>
            </w:r>
          </w:p>
        </w:tc>
        <w:tc>
          <w:tcPr>
            <w:tcW w:w="3651"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b/>
                <w:sz w:val="26"/>
                <w:szCs w:val="26"/>
                <w:lang w:eastAsia="ru-RU"/>
              </w:rPr>
            </w:pPr>
            <w:r w:rsidRPr="00C66522">
              <w:rPr>
                <w:rFonts w:ascii="Times New Roman" w:eastAsia="Times New Roman" w:hAnsi="Times New Roman" w:cs="Times New Roman"/>
                <w:b/>
                <w:sz w:val="26"/>
                <w:szCs w:val="26"/>
                <w:lang w:eastAsia="ru-RU"/>
              </w:rPr>
              <w:t>Значение расчетного показателя</w:t>
            </w:r>
          </w:p>
        </w:tc>
      </w:tr>
      <w:tr w:rsidR="00C66522" w:rsidRPr="00C66522" w:rsidTr="00C66522">
        <w:tc>
          <w:tcPr>
            <w:tcW w:w="2376"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1</w:t>
            </w:r>
          </w:p>
        </w:tc>
        <w:tc>
          <w:tcPr>
            <w:tcW w:w="3544"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2</w:t>
            </w:r>
          </w:p>
        </w:tc>
        <w:tc>
          <w:tcPr>
            <w:tcW w:w="3651"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3</w:t>
            </w:r>
          </w:p>
        </w:tc>
      </w:tr>
      <w:tr w:rsidR="00C66522" w:rsidRPr="00C66522" w:rsidTr="00C66522">
        <w:tc>
          <w:tcPr>
            <w:tcW w:w="2376" w:type="dxa"/>
            <w:vMerge w:val="restart"/>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Площадки для установки контейнеров для сбора, в том числе раздельного, твердых коммунальных отходов</w:t>
            </w:r>
          </w:p>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p>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p>
        </w:tc>
        <w:tc>
          <w:tcPr>
            <w:tcW w:w="3544" w:type="dxa"/>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уровень обеспеченности, объект</w:t>
            </w:r>
          </w:p>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tc>
        <w:tc>
          <w:tcPr>
            <w:tcW w:w="3651" w:type="dxa"/>
          </w:tcPr>
          <w:p w:rsidR="00C66522" w:rsidRPr="00C66522" w:rsidRDefault="00C66522" w:rsidP="004E2241">
            <w:pPr>
              <w:autoSpaceDE w:val="0"/>
              <w:autoSpaceDN w:val="0"/>
              <w:adjustRightInd w:val="0"/>
              <w:spacing w:line="276" w:lineRule="auto"/>
              <w:jc w:val="both"/>
              <w:rPr>
                <w:rFonts w:ascii="Times New Roman" w:hAnsi="Times New Roman" w:cs="Times New Roman"/>
                <w:sz w:val="26"/>
                <w:szCs w:val="26"/>
              </w:rPr>
            </w:pPr>
            <w:r w:rsidRPr="00C66522">
              <w:rPr>
                <w:rFonts w:ascii="Times New Roman" w:hAnsi="Times New Roman" w:cs="Times New Roman"/>
                <w:sz w:val="26"/>
                <w:szCs w:val="26"/>
              </w:rPr>
              <w:t>количество площадок для установки контейнеров в населенных пунктах определяется  исходя из численности населения, объема образования отходов, и необходимого для населенного пункта числа контейнеров для сбора мусора</w:t>
            </w:r>
          </w:p>
        </w:tc>
      </w:tr>
      <w:tr w:rsidR="00C66522" w:rsidRPr="00C66522" w:rsidTr="00C66522">
        <w:tc>
          <w:tcPr>
            <w:tcW w:w="2376" w:type="dxa"/>
            <w:vMerge/>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p>
        </w:tc>
        <w:tc>
          <w:tcPr>
            <w:tcW w:w="3544" w:type="dxa"/>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размер земельного участка, кв. м</w:t>
            </w:r>
          </w:p>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p>
        </w:tc>
        <w:tc>
          <w:tcPr>
            <w:tcW w:w="3651" w:type="dxa"/>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размер площадок должен быть рассчитан на установку необходимого числа, но не более 5 контейнеров</w:t>
            </w:r>
          </w:p>
        </w:tc>
      </w:tr>
      <w:tr w:rsidR="00C66522" w:rsidRPr="00C66522" w:rsidTr="00C66522">
        <w:tc>
          <w:tcPr>
            <w:tcW w:w="2376" w:type="dxa"/>
            <w:vMerge/>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p>
        </w:tc>
        <w:tc>
          <w:tcPr>
            <w:tcW w:w="3544" w:type="dxa"/>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 xml:space="preserve">пешеходная доступность, </w:t>
            </w:r>
            <w:proofErr w:type="gramStart"/>
            <w:r w:rsidRPr="00C66522">
              <w:rPr>
                <w:rFonts w:ascii="Times New Roman" w:hAnsi="Times New Roman" w:cs="Times New Roman"/>
                <w:sz w:val="26"/>
                <w:szCs w:val="26"/>
              </w:rPr>
              <w:t>м</w:t>
            </w:r>
            <w:proofErr w:type="gramEnd"/>
          </w:p>
        </w:tc>
        <w:tc>
          <w:tcPr>
            <w:tcW w:w="3651" w:type="dxa"/>
          </w:tcPr>
          <w:p w:rsidR="00C66522" w:rsidRPr="00C66522" w:rsidRDefault="001A4D65" w:rsidP="001A4D65">
            <w:pPr>
              <w:autoSpaceDE w:val="0"/>
              <w:autoSpaceDN w:val="0"/>
              <w:adjustRightInd w:val="0"/>
              <w:spacing w:line="276" w:lineRule="auto"/>
              <w:rPr>
                <w:rFonts w:ascii="Times New Roman" w:hAnsi="Times New Roman" w:cs="Times New Roman"/>
                <w:sz w:val="26"/>
                <w:szCs w:val="26"/>
              </w:rPr>
            </w:pPr>
            <w:r>
              <w:rPr>
                <w:rFonts w:ascii="Times New Roman" w:hAnsi="Times New Roman" w:cs="Times New Roman"/>
                <w:sz w:val="26"/>
                <w:szCs w:val="26"/>
              </w:rPr>
              <w:t>Не более</w:t>
            </w:r>
            <w:r w:rsidR="00C66522" w:rsidRPr="00C66522">
              <w:rPr>
                <w:rFonts w:ascii="Times New Roman" w:hAnsi="Times New Roman" w:cs="Times New Roman"/>
                <w:sz w:val="26"/>
                <w:szCs w:val="26"/>
              </w:rPr>
              <w:t>100</w:t>
            </w:r>
            <w:r>
              <w:rPr>
                <w:rFonts w:ascii="Times New Roman" w:hAnsi="Times New Roman" w:cs="Times New Roman"/>
                <w:sz w:val="26"/>
                <w:szCs w:val="26"/>
              </w:rPr>
              <w:t>м</w:t>
            </w:r>
          </w:p>
        </w:tc>
      </w:tr>
      <w:tr w:rsidR="00C66522" w:rsidRPr="00C66522" w:rsidTr="00C66522">
        <w:tc>
          <w:tcPr>
            <w:tcW w:w="2376" w:type="dxa"/>
            <w:vMerge w:val="restart"/>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Площадки селективного сбора твердых коммунальных отходов</w:t>
            </w:r>
          </w:p>
        </w:tc>
        <w:tc>
          <w:tcPr>
            <w:tcW w:w="3544" w:type="dxa"/>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уровень обеспеченности, объект</w:t>
            </w:r>
          </w:p>
        </w:tc>
        <w:tc>
          <w:tcPr>
            <w:tcW w:w="3651" w:type="dxa"/>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1 на населенный пункт</w:t>
            </w:r>
          </w:p>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p>
        </w:tc>
      </w:tr>
      <w:tr w:rsidR="00C66522" w:rsidRPr="00C66522" w:rsidTr="00C66522">
        <w:tc>
          <w:tcPr>
            <w:tcW w:w="2376" w:type="dxa"/>
            <w:vMerge/>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p>
        </w:tc>
        <w:tc>
          <w:tcPr>
            <w:tcW w:w="3544" w:type="dxa"/>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размер земельного участка, кв. м на 1 тыс. тонн твердых коммунальных отходов</w:t>
            </w:r>
          </w:p>
        </w:tc>
        <w:tc>
          <w:tcPr>
            <w:tcW w:w="3651" w:type="dxa"/>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400</w:t>
            </w:r>
          </w:p>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p>
        </w:tc>
      </w:tr>
    </w:tbl>
    <w:p w:rsidR="00C66522" w:rsidRPr="00C66522" w:rsidRDefault="00C66522" w:rsidP="004E2241">
      <w:pPr>
        <w:widowControl w:val="0"/>
        <w:autoSpaceDE w:val="0"/>
        <w:autoSpaceDN w:val="0"/>
        <w:spacing w:after="0"/>
        <w:ind w:firstLine="540"/>
        <w:jc w:val="center"/>
        <w:rPr>
          <w:rFonts w:ascii="Times New Roman" w:eastAsia="Times New Roman" w:hAnsi="Times New Roman" w:cs="Times New Roman"/>
          <w:sz w:val="26"/>
          <w:szCs w:val="26"/>
          <w:lang w:eastAsia="ru-RU"/>
        </w:rPr>
      </w:pPr>
    </w:p>
    <w:p w:rsidR="00C66522" w:rsidRPr="00C66522" w:rsidRDefault="00C66522" w:rsidP="004E2241">
      <w:pPr>
        <w:autoSpaceDE w:val="0"/>
        <w:autoSpaceDN w:val="0"/>
        <w:adjustRightInd w:val="0"/>
        <w:spacing w:after="0"/>
        <w:ind w:firstLine="540"/>
        <w:jc w:val="center"/>
        <w:outlineLvl w:val="0"/>
        <w:rPr>
          <w:rFonts w:ascii="Times New Roman" w:hAnsi="Times New Roman" w:cs="Times New Roman"/>
          <w:b/>
          <w:sz w:val="26"/>
          <w:szCs w:val="26"/>
        </w:rPr>
      </w:pPr>
      <w:r w:rsidRPr="00C66522">
        <w:rPr>
          <w:rFonts w:ascii="Times New Roman" w:hAnsi="Times New Roman" w:cs="Times New Roman"/>
          <w:b/>
          <w:sz w:val="26"/>
          <w:szCs w:val="26"/>
        </w:rPr>
        <w:t>1.10. В области организации ритуальных услуг и содержания мест захоронения</w:t>
      </w:r>
    </w:p>
    <w:p w:rsidR="00C66522" w:rsidRPr="00C66522" w:rsidRDefault="00C66522" w:rsidP="004E2241">
      <w:pPr>
        <w:widowControl w:val="0"/>
        <w:autoSpaceDE w:val="0"/>
        <w:autoSpaceDN w:val="0"/>
        <w:spacing w:after="0"/>
        <w:ind w:firstLine="540"/>
        <w:jc w:val="center"/>
        <w:rPr>
          <w:rFonts w:ascii="Times New Roman" w:eastAsia="Times New Roman" w:hAnsi="Times New Roman" w:cs="Times New Roman"/>
          <w:sz w:val="26"/>
          <w:szCs w:val="26"/>
          <w:lang w:eastAsia="ru-RU"/>
        </w:rPr>
      </w:pPr>
    </w:p>
    <w:p w:rsidR="00C66522" w:rsidRPr="00C66522" w:rsidRDefault="00C66522" w:rsidP="004E2241">
      <w:pPr>
        <w:autoSpaceDE w:val="0"/>
        <w:autoSpaceDN w:val="0"/>
        <w:adjustRightInd w:val="0"/>
        <w:spacing w:after="0"/>
        <w:jc w:val="both"/>
        <w:outlineLvl w:val="0"/>
        <w:rPr>
          <w:rFonts w:ascii="Times New Roman" w:hAnsi="Times New Roman" w:cs="Times New Roman"/>
          <w:sz w:val="26"/>
          <w:szCs w:val="26"/>
        </w:rPr>
      </w:pPr>
      <w:r w:rsidRPr="00C66522">
        <w:rPr>
          <w:rFonts w:ascii="Times New Roman" w:eastAsia="Times New Roman" w:hAnsi="Times New Roman" w:cs="Times New Roman"/>
          <w:sz w:val="26"/>
          <w:szCs w:val="26"/>
          <w:lang w:eastAsia="ru-RU"/>
        </w:rPr>
        <w:t xml:space="preserve">Таблица 13. Расчетные показатели, устанавливаемые для объектов местного значения </w:t>
      </w:r>
      <w:r w:rsidR="004E2241">
        <w:rPr>
          <w:rFonts w:ascii="Times New Roman" w:eastAsia="Times New Roman" w:hAnsi="Times New Roman" w:cs="Times New Roman"/>
          <w:sz w:val="26"/>
          <w:szCs w:val="26"/>
          <w:lang w:eastAsia="ru-RU"/>
        </w:rPr>
        <w:t>Яковлевского</w:t>
      </w:r>
      <w:r w:rsidRPr="00C66522">
        <w:rPr>
          <w:rFonts w:ascii="Times New Roman" w:eastAsia="Times New Roman" w:hAnsi="Times New Roman" w:cs="Times New Roman"/>
          <w:sz w:val="26"/>
          <w:szCs w:val="26"/>
          <w:lang w:eastAsia="ru-RU"/>
        </w:rPr>
        <w:t xml:space="preserve"> муниципального района, </w:t>
      </w:r>
      <w:r w:rsidRPr="00C66522">
        <w:rPr>
          <w:rFonts w:ascii="Times New Roman" w:hAnsi="Times New Roman" w:cs="Times New Roman"/>
          <w:sz w:val="26"/>
          <w:szCs w:val="26"/>
        </w:rPr>
        <w:t>предназначенных для содержания мест захоронения на территории сельских поселений и организации ритуальных услуг</w:t>
      </w:r>
    </w:p>
    <w:tbl>
      <w:tblPr>
        <w:tblStyle w:val="ab"/>
        <w:tblW w:w="0" w:type="auto"/>
        <w:tblLayout w:type="fixed"/>
        <w:tblLook w:val="04A0"/>
      </w:tblPr>
      <w:tblGrid>
        <w:gridCol w:w="2376"/>
        <w:gridCol w:w="3544"/>
        <w:gridCol w:w="3651"/>
      </w:tblGrid>
      <w:tr w:rsidR="00C66522" w:rsidRPr="00C66522" w:rsidTr="00C66522">
        <w:tc>
          <w:tcPr>
            <w:tcW w:w="2376"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b/>
                <w:sz w:val="26"/>
                <w:szCs w:val="26"/>
                <w:lang w:eastAsia="ru-RU"/>
              </w:rPr>
            </w:pPr>
            <w:r w:rsidRPr="00C66522">
              <w:rPr>
                <w:rFonts w:ascii="Times New Roman" w:eastAsia="Times New Roman" w:hAnsi="Times New Roman" w:cs="Times New Roman"/>
                <w:b/>
                <w:sz w:val="26"/>
                <w:szCs w:val="26"/>
                <w:lang w:eastAsia="ru-RU"/>
              </w:rPr>
              <w:t>Наименование вида объекта</w:t>
            </w:r>
          </w:p>
        </w:tc>
        <w:tc>
          <w:tcPr>
            <w:tcW w:w="3544"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b/>
                <w:sz w:val="26"/>
                <w:szCs w:val="26"/>
                <w:lang w:eastAsia="ru-RU"/>
              </w:rPr>
            </w:pPr>
            <w:r w:rsidRPr="00C66522">
              <w:rPr>
                <w:rFonts w:ascii="Times New Roman" w:eastAsia="Times New Roman" w:hAnsi="Times New Roman" w:cs="Times New Roman"/>
                <w:b/>
                <w:sz w:val="26"/>
                <w:szCs w:val="26"/>
                <w:lang w:eastAsia="ru-RU"/>
              </w:rPr>
              <w:t>Наименование нормируемого расчетного показателя, единица измерения</w:t>
            </w:r>
          </w:p>
        </w:tc>
        <w:tc>
          <w:tcPr>
            <w:tcW w:w="3651"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b/>
                <w:sz w:val="26"/>
                <w:szCs w:val="26"/>
                <w:lang w:eastAsia="ru-RU"/>
              </w:rPr>
            </w:pPr>
            <w:r w:rsidRPr="00C66522">
              <w:rPr>
                <w:rFonts w:ascii="Times New Roman" w:eastAsia="Times New Roman" w:hAnsi="Times New Roman" w:cs="Times New Roman"/>
                <w:b/>
                <w:sz w:val="26"/>
                <w:szCs w:val="26"/>
                <w:lang w:eastAsia="ru-RU"/>
              </w:rPr>
              <w:t>Значение расчетного показателя</w:t>
            </w:r>
          </w:p>
        </w:tc>
      </w:tr>
      <w:tr w:rsidR="00C66522" w:rsidRPr="00C66522" w:rsidTr="00C66522">
        <w:tc>
          <w:tcPr>
            <w:tcW w:w="2376"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1</w:t>
            </w:r>
          </w:p>
        </w:tc>
        <w:tc>
          <w:tcPr>
            <w:tcW w:w="3544"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2</w:t>
            </w:r>
          </w:p>
        </w:tc>
        <w:tc>
          <w:tcPr>
            <w:tcW w:w="3651"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3</w:t>
            </w:r>
          </w:p>
        </w:tc>
      </w:tr>
      <w:tr w:rsidR="00C66522" w:rsidRPr="00C66522" w:rsidTr="00C66522">
        <w:tc>
          <w:tcPr>
            <w:tcW w:w="2376" w:type="dxa"/>
          </w:tcPr>
          <w:p w:rsidR="00C66522" w:rsidRPr="00C66522" w:rsidRDefault="00C66522" w:rsidP="004E2241">
            <w:pPr>
              <w:widowControl w:val="0"/>
              <w:autoSpaceDE w:val="0"/>
              <w:autoSpaceDN w:val="0"/>
              <w:spacing w:line="276" w:lineRule="auto"/>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Кладбища</w:t>
            </w:r>
          </w:p>
        </w:tc>
        <w:tc>
          <w:tcPr>
            <w:tcW w:w="3544" w:type="dxa"/>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 xml:space="preserve">размер земельного участка, </w:t>
            </w:r>
            <w:proofErr w:type="gramStart"/>
            <w:r w:rsidRPr="00C66522">
              <w:rPr>
                <w:rFonts w:ascii="Times New Roman" w:hAnsi="Times New Roman" w:cs="Times New Roman"/>
                <w:sz w:val="26"/>
                <w:szCs w:val="26"/>
              </w:rPr>
              <w:lastRenderedPageBreak/>
              <w:t>га</w:t>
            </w:r>
            <w:proofErr w:type="gramEnd"/>
            <w:r w:rsidRPr="00C66522">
              <w:rPr>
                <w:rFonts w:ascii="Times New Roman" w:hAnsi="Times New Roman" w:cs="Times New Roman"/>
                <w:sz w:val="26"/>
                <w:szCs w:val="26"/>
              </w:rPr>
              <w:t xml:space="preserve"> на 1 тыс. человек населения</w:t>
            </w:r>
          </w:p>
        </w:tc>
        <w:tc>
          <w:tcPr>
            <w:tcW w:w="3651" w:type="dxa"/>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lastRenderedPageBreak/>
              <w:t xml:space="preserve">кладбища смешанного и </w:t>
            </w:r>
            <w:r w:rsidRPr="00C66522">
              <w:rPr>
                <w:rFonts w:ascii="Times New Roman" w:hAnsi="Times New Roman" w:cs="Times New Roman"/>
                <w:sz w:val="26"/>
                <w:szCs w:val="26"/>
              </w:rPr>
              <w:lastRenderedPageBreak/>
              <w:t>традиционного захоронения - 0,24</w:t>
            </w:r>
          </w:p>
        </w:tc>
      </w:tr>
    </w:tbl>
    <w:p w:rsidR="00C66522" w:rsidRPr="00C66522" w:rsidRDefault="00C66522" w:rsidP="004E2241">
      <w:pPr>
        <w:widowControl w:val="0"/>
        <w:autoSpaceDE w:val="0"/>
        <w:autoSpaceDN w:val="0"/>
        <w:spacing w:after="0"/>
        <w:ind w:firstLine="540"/>
        <w:jc w:val="center"/>
        <w:rPr>
          <w:rFonts w:ascii="Times New Roman" w:eastAsia="Times New Roman" w:hAnsi="Times New Roman" w:cs="Times New Roman"/>
          <w:sz w:val="26"/>
          <w:szCs w:val="26"/>
          <w:lang w:eastAsia="ru-RU"/>
        </w:rPr>
      </w:pPr>
    </w:p>
    <w:p w:rsidR="00645E88" w:rsidRDefault="00645E88" w:rsidP="004E2241">
      <w:pPr>
        <w:widowControl w:val="0"/>
        <w:autoSpaceDE w:val="0"/>
        <w:autoSpaceDN w:val="0"/>
        <w:spacing w:after="0"/>
        <w:ind w:firstLine="540"/>
        <w:jc w:val="center"/>
        <w:rPr>
          <w:rFonts w:ascii="Times New Roman" w:hAnsi="Times New Roman" w:cs="Times New Roman"/>
          <w:b/>
          <w:sz w:val="26"/>
          <w:szCs w:val="26"/>
        </w:rPr>
      </w:pPr>
    </w:p>
    <w:p w:rsidR="00645E88" w:rsidRDefault="00645E88" w:rsidP="004E2241">
      <w:pPr>
        <w:widowControl w:val="0"/>
        <w:autoSpaceDE w:val="0"/>
        <w:autoSpaceDN w:val="0"/>
        <w:spacing w:after="0"/>
        <w:ind w:firstLine="540"/>
        <w:jc w:val="center"/>
        <w:rPr>
          <w:rFonts w:ascii="Times New Roman" w:hAnsi="Times New Roman" w:cs="Times New Roman"/>
          <w:b/>
          <w:sz w:val="26"/>
          <w:szCs w:val="26"/>
        </w:rPr>
      </w:pPr>
    </w:p>
    <w:p w:rsidR="00C66522" w:rsidRPr="00C66522" w:rsidRDefault="00C66522" w:rsidP="004E2241">
      <w:pPr>
        <w:widowControl w:val="0"/>
        <w:autoSpaceDE w:val="0"/>
        <w:autoSpaceDN w:val="0"/>
        <w:spacing w:after="0"/>
        <w:ind w:firstLine="540"/>
        <w:jc w:val="center"/>
        <w:rPr>
          <w:rFonts w:ascii="Times New Roman" w:hAnsi="Times New Roman" w:cs="Times New Roman"/>
          <w:b/>
          <w:sz w:val="26"/>
          <w:szCs w:val="26"/>
        </w:rPr>
      </w:pPr>
      <w:r w:rsidRPr="00C66522">
        <w:rPr>
          <w:rFonts w:ascii="Times New Roman" w:hAnsi="Times New Roman" w:cs="Times New Roman"/>
          <w:b/>
          <w:sz w:val="26"/>
          <w:szCs w:val="26"/>
        </w:rPr>
        <w:t>1.11. В области жилищного строительства</w:t>
      </w:r>
    </w:p>
    <w:p w:rsidR="00C66522" w:rsidRPr="00C66522" w:rsidRDefault="00C66522" w:rsidP="004E2241">
      <w:pPr>
        <w:widowControl w:val="0"/>
        <w:autoSpaceDE w:val="0"/>
        <w:autoSpaceDN w:val="0"/>
        <w:spacing w:after="0"/>
        <w:jc w:val="both"/>
        <w:rPr>
          <w:rFonts w:ascii="Times New Roman" w:hAnsi="Times New Roman" w:cs="Times New Roman"/>
          <w:b/>
          <w:sz w:val="26"/>
          <w:szCs w:val="26"/>
        </w:rPr>
      </w:pPr>
      <w:r w:rsidRPr="00C66522">
        <w:rPr>
          <w:rFonts w:ascii="Times New Roman" w:eastAsia="Times New Roman" w:hAnsi="Times New Roman" w:cs="Times New Roman"/>
          <w:sz w:val="26"/>
          <w:szCs w:val="26"/>
          <w:lang w:eastAsia="ru-RU"/>
        </w:rPr>
        <w:t xml:space="preserve">Таблица 14. Расчетные показатели, устанавливаемые для объектов местного значения </w:t>
      </w:r>
      <w:r w:rsidR="004E2241">
        <w:rPr>
          <w:rFonts w:ascii="Times New Roman" w:eastAsia="Times New Roman" w:hAnsi="Times New Roman" w:cs="Times New Roman"/>
          <w:sz w:val="26"/>
          <w:szCs w:val="26"/>
          <w:lang w:eastAsia="ru-RU"/>
        </w:rPr>
        <w:t>Яковлевского</w:t>
      </w:r>
      <w:r w:rsidRPr="00C66522">
        <w:rPr>
          <w:rFonts w:ascii="Times New Roman" w:eastAsia="Times New Roman" w:hAnsi="Times New Roman" w:cs="Times New Roman"/>
          <w:sz w:val="26"/>
          <w:szCs w:val="26"/>
          <w:lang w:eastAsia="ru-RU"/>
        </w:rPr>
        <w:t xml:space="preserve"> муниципального района, в области жилищного строительства</w:t>
      </w:r>
    </w:p>
    <w:tbl>
      <w:tblPr>
        <w:tblStyle w:val="ab"/>
        <w:tblW w:w="0" w:type="auto"/>
        <w:tblLayout w:type="fixed"/>
        <w:tblLook w:val="04A0"/>
      </w:tblPr>
      <w:tblGrid>
        <w:gridCol w:w="1809"/>
        <w:gridCol w:w="1985"/>
        <w:gridCol w:w="1559"/>
        <w:gridCol w:w="851"/>
        <w:gridCol w:w="567"/>
        <w:gridCol w:w="1134"/>
        <w:gridCol w:w="141"/>
        <w:gridCol w:w="1525"/>
      </w:tblGrid>
      <w:tr w:rsidR="00C66522" w:rsidRPr="00C66522" w:rsidTr="00C66522">
        <w:tc>
          <w:tcPr>
            <w:tcW w:w="1809"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b/>
                <w:sz w:val="26"/>
                <w:szCs w:val="26"/>
                <w:lang w:eastAsia="ru-RU"/>
              </w:rPr>
            </w:pPr>
            <w:proofErr w:type="spellStart"/>
            <w:proofErr w:type="gramStart"/>
            <w:r w:rsidRPr="00C66522">
              <w:rPr>
                <w:rFonts w:ascii="Times New Roman" w:eastAsia="Times New Roman" w:hAnsi="Times New Roman" w:cs="Times New Roman"/>
                <w:b/>
                <w:sz w:val="26"/>
                <w:szCs w:val="26"/>
                <w:lang w:eastAsia="ru-RU"/>
              </w:rPr>
              <w:t>Наименова-ние</w:t>
            </w:r>
            <w:proofErr w:type="spellEnd"/>
            <w:proofErr w:type="gramEnd"/>
            <w:r w:rsidRPr="00C66522">
              <w:rPr>
                <w:rFonts w:ascii="Times New Roman" w:eastAsia="Times New Roman" w:hAnsi="Times New Roman" w:cs="Times New Roman"/>
                <w:b/>
                <w:sz w:val="26"/>
                <w:szCs w:val="26"/>
                <w:lang w:eastAsia="ru-RU"/>
              </w:rPr>
              <w:t xml:space="preserve"> вида объекта</w:t>
            </w:r>
          </w:p>
        </w:tc>
        <w:tc>
          <w:tcPr>
            <w:tcW w:w="1985"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b/>
                <w:sz w:val="26"/>
                <w:szCs w:val="26"/>
                <w:lang w:eastAsia="ru-RU"/>
              </w:rPr>
            </w:pPr>
            <w:proofErr w:type="spellStart"/>
            <w:proofErr w:type="gramStart"/>
            <w:r w:rsidRPr="00C66522">
              <w:rPr>
                <w:rFonts w:ascii="Times New Roman" w:eastAsia="Times New Roman" w:hAnsi="Times New Roman" w:cs="Times New Roman"/>
                <w:b/>
                <w:sz w:val="26"/>
                <w:szCs w:val="26"/>
                <w:lang w:eastAsia="ru-RU"/>
              </w:rPr>
              <w:t>Наименова-ние</w:t>
            </w:r>
            <w:proofErr w:type="spellEnd"/>
            <w:proofErr w:type="gramEnd"/>
            <w:r w:rsidRPr="00C66522">
              <w:rPr>
                <w:rFonts w:ascii="Times New Roman" w:eastAsia="Times New Roman" w:hAnsi="Times New Roman" w:cs="Times New Roman"/>
                <w:b/>
                <w:sz w:val="26"/>
                <w:szCs w:val="26"/>
                <w:lang w:eastAsia="ru-RU"/>
              </w:rPr>
              <w:t xml:space="preserve"> </w:t>
            </w:r>
            <w:proofErr w:type="spellStart"/>
            <w:r w:rsidRPr="00C66522">
              <w:rPr>
                <w:rFonts w:ascii="Times New Roman" w:eastAsia="Times New Roman" w:hAnsi="Times New Roman" w:cs="Times New Roman"/>
                <w:b/>
                <w:sz w:val="26"/>
                <w:szCs w:val="26"/>
                <w:lang w:eastAsia="ru-RU"/>
              </w:rPr>
              <w:t>нормиру-емого</w:t>
            </w:r>
            <w:proofErr w:type="spellEnd"/>
            <w:r w:rsidRPr="00C66522">
              <w:rPr>
                <w:rFonts w:ascii="Times New Roman" w:eastAsia="Times New Roman" w:hAnsi="Times New Roman" w:cs="Times New Roman"/>
                <w:b/>
                <w:sz w:val="26"/>
                <w:szCs w:val="26"/>
                <w:lang w:eastAsia="ru-RU"/>
              </w:rPr>
              <w:t xml:space="preserve"> </w:t>
            </w:r>
            <w:proofErr w:type="spellStart"/>
            <w:r w:rsidRPr="00C66522">
              <w:rPr>
                <w:rFonts w:ascii="Times New Roman" w:eastAsia="Times New Roman" w:hAnsi="Times New Roman" w:cs="Times New Roman"/>
                <w:b/>
                <w:sz w:val="26"/>
                <w:szCs w:val="26"/>
                <w:lang w:eastAsia="ru-RU"/>
              </w:rPr>
              <w:t>расчет-ного</w:t>
            </w:r>
            <w:proofErr w:type="spellEnd"/>
            <w:r w:rsidRPr="00C66522">
              <w:rPr>
                <w:rFonts w:ascii="Times New Roman" w:eastAsia="Times New Roman" w:hAnsi="Times New Roman" w:cs="Times New Roman"/>
                <w:b/>
                <w:sz w:val="26"/>
                <w:szCs w:val="26"/>
                <w:lang w:eastAsia="ru-RU"/>
              </w:rPr>
              <w:t xml:space="preserve"> </w:t>
            </w:r>
            <w:proofErr w:type="spellStart"/>
            <w:r w:rsidRPr="00C66522">
              <w:rPr>
                <w:rFonts w:ascii="Times New Roman" w:eastAsia="Times New Roman" w:hAnsi="Times New Roman" w:cs="Times New Roman"/>
                <w:b/>
                <w:sz w:val="26"/>
                <w:szCs w:val="26"/>
                <w:lang w:eastAsia="ru-RU"/>
              </w:rPr>
              <w:t>показа-теля</w:t>
            </w:r>
            <w:proofErr w:type="spellEnd"/>
            <w:r w:rsidRPr="00C66522">
              <w:rPr>
                <w:rFonts w:ascii="Times New Roman" w:eastAsia="Times New Roman" w:hAnsi="Times New Roman" w:cs="Times New Roman"/>
                <w:b/>
                <w:sz w:val="26"/>
                <w:szCs w:val="26"/>
                <w:lang w:eastAsia="ru-RU"/>
              </w:rPr>
              <w:t>, единица измерения</w:t>
            </w:r>
          </w:p>
        </w:tc>
        <w:tc>
          <w:tcPr>
            <w:tcW w:w="5777" w:type="dxa"/>
            <w:gridSpan w:val="6"/>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b/>
                <w:sz w:val="26"/>
                <w:szCs w:val="26"/>
                <w:lang w:eastAsia="ru-RU"/>
              </w:rPr>
            </w:pPr>
            <w:r w:rsidRPr="00C66522">
              <w:rPr>
                <w:rFonts w:ascii="Times New Roman" w:eastAsia="Times New Roman" w:hAnsi="Times New Roman" w:cs="Times New Roman"/>
                <w:b/>
                <w:sz w:val="26"/>
                <w:szCs w:val="26"/>
                <w:lang w:eastAsia="ru-RU"/>
              </w:rPr>
              <w:t>Значение расчетного показателя</w:t>
            </w:r>
          </w:p>
        </w:tc>
      </w:tr>
      <w:tr w:rsidR="00C66522" w:rsidRPr="00C66522" w:rsidTr="00C66522">
        <w:tc>
          <w:tcPr>
            <w:tcW w:w="1809"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1</w:t>
            </w:r>
          </w:p>
        </w:tc>
        <w:tc>
          <w:tcPr>
            <w:tcW w:w="1985"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2</w:t>
            </w:r>
          </w:p>
        </w:tc>
        <w:tc>
          <w:tcPr>
            <w:tcW w:w="5777" w:type="dxa"/>
            <w:gridSpan w:val="6"/>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3</w:t>
            </w:r>
          </w:p>
        </w:tc>
      </w:tr>
      <w:tr w:rsidR="00C66522" w:rsidRPr="00C66522" w:rsidTr="00C66522">
        <w:trPr>
          <w:trHeight w:val="590"/>
        </w:trPr>
        <w:tc>
          <w:tcPr>
            <w:tcW w:w="1809" w:type="dxa"/>
            <w:vMerge w:val="restart"/>
          </w:tcPr>
          <w:p w:rsidR="00C66522" w:rsidRPr="00C66522" w:rsidRDefault="00C66522" w:rsidP="004E2241">
            <w:pPr>
              <w:autoSpaceDE w:val="0"/>
              <w:autoSpaceDN w:val="0"/>
              <w:adjustRightInd w:val="0"/>
              <w:spacing w:line="276" w:lineRule="auto"/>
              <w:rPr>
                <w:rFonts w:ascii="Times New Roman" w:hAnsi="Times New Roman" w:cs="Times New Roman"/>
                <w:bCs/>
                <w:sz w:val="26"/>
                <w:szCs w:val="26"/>
              </w:rPr>
            </w:pPr>
            <w:proofErr w:type="spellStart"/>
            <w:proofErr w:type="gramStart"/>
            <w:r w:rsidRPr="00C66522">
              <w:rPr>
                <w:rFonts w:ascii="Times New Roman" w:hAnsi="Times New Roman" w:cs="Times New Roman"/>
                <w:bCs/>
                <w:sz w:val="26"/>
                <w:szCs w:val="26"/>
              </w:rPr>
              <w:t>Инвести-ционные</w:t>
            </w:r>
            <w:proofErr w:type="spellEnd"/>
            <w:proofErr w:type="gramEnd"/>
            <w:r w:rsidRPr="00C66522">
              <w:rPr>
                <w:rFonts w:ascii="Times New Roman" w:hAnsi="Times New Roman" w:cs="Times New Roman"/>
                <w:bCs/>
                <w:sz w:val="26"/>
                <w:szCs w:val="26"/>
              </w:rPr>
              <w:t xml:space="preserve"> площадки в сфере создания условий для развития жилищного </w:t>
            </w:r>
            <w:proofErr w:type="spellStart"/>
            <w:r w:rsidRPr="00C66522">
              <w:rPr>
                <w:rFonts w:ascii="Times New Roman" w:hAnsi="Times New Roman" w:cs="Times New Roman"/>
                <w:bCs/>
                <w:sz w:val="26"/>
                <w:szCs w:val="26"/>
              </w:rPr>
              <w:t>строительст-ва</w:t>
            </w:r>
            <w:proofErr w:type="spellEnd"/>
          </w:p>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tc>
        <w:tc>
          <w:tcPr>
            <w:tcW w:w="1985" w:type="dxa"/>
            <w:vMerge w:val="restart"/>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размер земельного участка, кв. м на 100 кв. м общей площади жилого здания</w:t>
            </w:r>
          </w:p>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tc>
        <w:tc>
          <w:tcPr>
            <w:tcW w:w="1559" w:type="dxa"/>
            <w:vMerge w:val="restart"/>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i/>
                <w:sz w:val="26"/>
                <w:szCs w:val="26"/>
                <w:lang w:eastAsia="ru-RU"/>
              </w:rPr>
            </w:pPr>
            <w:r w:rsidRPr="00C66522">
              <w:rPr>
                <w:rFonts w:ascii="Times New Roman" w:eastAsia="Times New Roman" w:hAnsi="Times New Roman" w:cs="Times New Roman"/>
                <w:i/>
                <w:sz w:val="26"/>
                <w:szCs w:val="26"/>
                <w:lang w:eastAsia="ru-RU"/>
              </w:rPr>
              <w:t>тип жилой застройки</w:t>
            </w:r>
          </w:p>
        </w:tc>
        <w:tc>
          <w:tcPr>
            <w:tcW w:w="1418" w:type="dxa"/>
            <w:gridSpan w:val="2"/>
            <w:vMerge w:val="restart"/>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i/>
                <w:sz w:val="26"/>
                <w:szCs w:val="26"/>
                <w:lang w:eastAsia="ru-RU"/>
              </w:rPr>
            </w:pPr>
            <w:proofErr w:type="spellStart"/>
            <w:proofErr w:type="gramStart"/>
            <w:r w:rsidRPr="00C66522">
              <w:rPr>
                <w:rFonts w:ascii="Times New Roman" w:eastAsia="Times New Roman" w:hAnsi="Times New Roman" w:cs="Times New Roman"/>
                <w:i/>
                <w:sz w:val="26"/>
                <w:szCs w:val="26"/>
                <w:lang w:eastAsia="ru-RU"/>
              </w:rPr>
              <w:t>Коли-чество</w:t>
            </w:r>
            <w:proofErr w:type="spellEnd"/>
            <w:proofErr w:type="gramEnd"/>
            <w:r w:rsidRPr="00C66522">
              <w:rPr>
                <w:rFonts w:ascii="Times New Roman" w:eastAsia="Times New Roman" w:hAnsi="Times New Roman" w:cs="Times New Roman"/>
                <w:i/>
                <w:sz w:val="26"/>
                <w:szCs w:val="26"/>
                <w:lang w:eastAsia="ru-RU"/>
              </w:rPr>
              <w:t xml:space="preserve"> этажей</w:t>
            </w:r>
          </w:p>
        </w:tc>
        <w:tc>
          <w:tcPr>
            <w:tcW w:w="2800" w:type="dxa"/>
            <w:gridSpan w:val="3"/>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i/>
                <w:sz w:val="26"/>
                <w:szCs w:val="26"/>
                <w:lang w:eastAsia="ru-RU"/>
              </w:rPr>
            </w:pPr>
            <w:r w:rsidRPr="00C66522">
              <w:rPr>
                <w:rFonts w:ascii="Times New Roman" w:eastAsia="Times New Roman" w:hAnsi="Times New Roman" w:cs="Times New Roman"/>
                <w:i/>
                <w:sz w:val="26"/>
                <w:szCs w:val="26"/>
                <w:lang w:eastAsia="ru-RU"/>
              </w:rPr>
              <w:t>размер земельного участка при уклоне рельефа</w:t>
            </w:r>
          </w:p>
        </w:tc>
      </w:tr>
      <w:tr w:rsidR="00C66522" w:rsidRPr="00C66522" w:rsidTr="00C66522">
        <w:trPr>
          <w:trHeight w:val="590"/>
        </w:trPr>
        <w:tc>
          <w:tcPr>
            <w:tcW w:w="1809" w:type="dxa"/>
            <w:vMerge/>
          </w:tcPr>
          <w:p w:rsidR="00C66522" w:rsidRPr="00C66522" w:rsidRDefault="00C66522" w:rsidP="004E2241">
            <w:pPr>
              <w:autoSpaceDE w:val="0"/>
              <w:autoSpaceDN w:val="0"/>
              <w:adjustRightInd w:val="0"/>
              <w:spacing w:line="276" w:lineRule="auto"/>
              <w:rPr>
                <w:rFonts w:ascii="Times New Roman" w:hAnsi="Times New Roman" w:cs="Times New Roman"/>
                <w:bCs/>
                <w:sz w:val="26"/>
                <w:szCs w:val="26"/>
              </w:rPr>
            </w:pPr>
          </w:p>
        </w:tc>
        <w:tc>
          <w:tcPr>
            <w:tcW w:w="1985" w:type="dxa"/>
            <w:vMerge/>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p>
        </w:tc>
        <w:tc>
          <w:tcPr>
            <w:tcW w:w="1559" w:type="dxa"/>
            <w:vMerge/>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tc>
        <w:tc>
          <w:tcPr>
            <w:tcW w:w="1418" w:type="dxa"/>
            <w:gridSpan w:val="2"/>
            <w:vMerge/>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tc>
        <w:tc>
          <w:tcPr>
            <w:tcW w:w="1275" w:type="dxa"/>
            <w:gridSpan w:val="2"/>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i/>
                <w:sz w:val="26"/>
                <w:szCs w:val="26"/>
                <w:lang w:eastAsia="ru-RU"/>
              </w:rPr>
            </w:pPr>
            <w:r w:rsidRPr="00C66522">
              <w:rPr>
                <w:rFonts w:ascii="Times New Roman" w:eastAsia="Times New Roman" w:hAnsi="Times New Roman" w:cs="Times New Roman"/>
                <w:i/>
                <w:sz w:val="26"/>
                <w:szCs w:val="26"/>
                <w:lang w:eastAsia="ru-RU"/>
              </w:rPr>
              <w:t>до 10%</w:t>
            </w:r>
          </w:p>
        </w:tc>
        <w:tc>
          <w:tcPr>
            <w:tcW w:w="1525"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i/>
                <w:sz w:val="26"/>
                <w:szCs w:val="26"/>
                <w:lang w:eastAsia="ru-RU"/>
              </w:rPr>
            </w:pPr>
            <w:r w:rsidRPr="00C66522">
              <w:rPr>
                <w:rFonts w:ascii="Times New Roman" w:eastAsia="Times New Roman" w:hAnsi="Times New Roman" w:cs="Times New Roman"/>
                <w:i/>
                <w:sz w:val="26"/>
                <w:szCs w:val="26"/>
                <w:lang w:eastAsia="ru-RU"/>
              </w:rPr>
              <w:t>свыше 10 %</w:t>
            </w:r>
          </w:p>
        </w:tc>
      </w:tr>
      <w:tr w:rsidR="00C66522" w:rsidRPr="00C66522" w:rsidTr="00C66522">
        <w:trPr>
          <w:trHeight w:val="590"/>
        </w:trPr>
        <w:tc>
          <w:tcPr>
            <w:tcW w:w="1809" w:type="dxa"/>
            <w:vMerge/>
          </w:tcPr>
          <w:p w:rsidR="00C66522" w:rsidRPr="00C66522" w:rsidRDefault="00C66522" w:rsidP="004E2241">
            <w:pPr>
              <w:autoSpaceDE w:val="0"/>
              <w:autoSpaceDN w:val="0"/>
              <w:adjustRightInd w:val="0"/>
              <w:spacing w:line="276" w:lineRule="auto"/>
              <w:rPr>
                <w:rFonts w:ascii="Times New Roman" w:hAnsi="Times New Roman" w:cs="Times New Roman"/>
                <w:bCs/>
                <w:sz w:val="26"/>
                <w:szCs w:val="26"/>
              </w:rPr>
            </w:pPr>
          </w:p>
        </w:tc>
        <w:tc>
          <w:tcPr>
            <w:tcW w:w="1985" w:type="dxa"/>
            <w:vMerge/>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p>
        </w:tc>
        <w:tc>
          <w:tcPr>
            <w:tcW w:w="1559" w:type="dxa"/>
            <w:vMerge w:val="restart"/>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proofErr w:type="spellStart"/>
            <w:proofErr w:type="gramStart"/>
            <w:r w:rsidRPr="00C66522">
              <w:rPr>
                <w:rFonts w:ascii="Times New Roman" w:hAnsi="Times New Roman" w:cs="Times New Roman"/>
                <w:sz w:val="26"/>
                <w:szCs w:val="26"/>
              </w:rPr>
              <w:t>малоэтаж-ная</w:t>
            </w:r>
            <w:proofErr w:type="spellEnd"/>
            <w:proofErr w:type="gramEnd"/>
            <w:r w:rsidRPr="00C66522">
              <w:rPr>
                <w:rFonts w:ascii="Times New Roman" w:hAnsi="Times New Roman" w:cs="Times New Roman"/>
                <w:sz w:val="26"/>
                <w:szCs w:val="26"/>
              </w:rPr>
              <w:t xml:space="preserve"> застройка</w:t>
            </w:r>
          </w:p>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tc>
        <w:tc>
          <w:tcPr>
            <w:tcW w:w="1418" w:type="dxa"/>
            <w:gridSpan w:val="2"/>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2</w:t>
            </w:r>
          </w:p>
        </w:tc>
        <w:tc>
          <w:tcPr>
            <w:tcW w:w="1275" w:type="dxa"/>
            <w:gridSpan w:val="2"/>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145</w:t>
            </w:r>
          </w:p>
        </w:tc>
        <w:tc>
          <w:tcPr>
            <w:tcW w:w="1525"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129</w:t>
            </w:r>
          </w:p>
        </w:tc>
      </w:tr>
      <w:tr w:rsidR="00C66522" w:rsidRPr="00C66522" w:rsidTr="00C66522">
        <w:trPr>
          <w:trHeight w:val="590"/>
        </w:trPr>
        <w:tc>
          <w:tcPr>
            <w:tcW w:w="1809" w:type="dxa"/>
            <w:vMerge/>
          </w:tcPr>
          <w:p w:rsidR="00C66522" w:rsidRPr="00C66522" w:rsidRDefault="00C66522" w:rsidP="004E2241">
            <w:pPr>
              <w:autoSpaceDE w:val="0"/>
              <w:autoSpaceDN w:val="0"/>
              <w:adjustRightInd w:val="0"/>
              <w:spacing w:line="276" w:lineRule="auto"/>
              <w:rPr>
                <w:rFonts w:ascii="Times New Roman" w:hAnsi="Times New Roman" w:cs="Times New Roman"/>
                <w:bCs/>
                <w:sz w:val="26"/>
                <w:szCs w:val="26"/>
              </w:rPr>
            </w:pPr>
          </w:p>
        </w:tc>
        <w:tc>
          <w:tcPr>
            <w:tcW w:w="1985" w:type="dxa"/>
            <w:vMerge/>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p>
        </w:tc>
        <w:tc>
          <w:tcPr>
            <w:tcW w:w="1559" w:type="dxa"/>
            <w:vMerge/>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tc>
        <w:tc>
          <w:tcPr>
            <w:tcW w:w="1418" w:type="dxa"/>
            <w:gridSpan w:val="2"/>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3</w:t>
            </w:r>
          </w:p>
        </w:tc>
        <w:tc>
          <w:tcPr>
            <w:tcW w:w="1275" w:type="dxa"/>
            <w:gridSpan w:val="2"/>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122</w:t>
            </w:r>
          </w:p>
        </w:tc>
        <w:tc>
          <w:tcPr>
            <w:tcW w:w="1525"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106</w:t>
            </w:r>
          </w:p>
        </w:tc>
      </w:tr>
      <w:tr w:rsidR="00C66522" w:rsidRPr="00C66522" w:rsidTr="00C66522">
        <w:trPr>
          <w:trHeight w:val="590"/>
        </w:trPr>
        <w:tc>
          <w:tcPr>
            <w:tcW w:w="1809" w:type="dxa"/>
            <w:vMerge/>
          </w:tcPr>
          <w:p w:rsidR="00C66522" w:rsidRPr="00C66522" w:rsidRDefault="00C66522" w:rsidP="004E2241">
            <w:pPr>
              <w:autoSpaceDE w:val="0"/>
              <w:autoSpaceDN w:val="0"/>
              <w:adjustRightInd w:val="0"/>
              <w:spacing w:line="276" w:lineRule="auto"/>
              <w:rPr>
                <w:rFonts w:ascii="Times New Roman" w:hAnsi="Times New Roman" w:cs="Times New Roman"/>
                <w:bCs/>
                <w:sz w:val="26"/>
                <w:szCs w:val="26"/>
              </w:rPr>
            </w:pPr>
          </w:p>
        </w:tc>
        <w:tc>
          <w:tcPr>
            <w:tcW w:w="1985" w:type="dxa"/>
            <w:vMerge/>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p>
        </w:tc>
        <w:tc>
          <w:tcPr>
            <w:tcW w:w="1559" w:type="dxa"/>
            <w:vMerge/>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tc>
        <w:tc>
          <w:tcPr>
            <w:tcW w:w="1418" w:type="dxa"/>
            <w:gridSpan w:val="2"/>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4</w:t>
            </w:r>
          </w:p>
        </w:tc>
        <w:tc>
          <w:tcPr>
            <w:tcW w:w="1275" w:type="dxa"/>
            <w:gridSpan w:val="2"/>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111</w:t>
            </w:r>
          </w:p>
        </w:tc>
        <w:tc>
          <w:tcPr>
            <w:tcW w:w="1525"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95</w:t>
            </w:r>
          </w:p>
        </w:tc>
      </w:tr>
      <w:tr w:rsidR="00C66522" w:rsidRPr="00C66522" w:rsidTr="00C66522">
        <w:trPr>
          <w:trHeight w:val="590"/>
        </w:trPr>
        <w:tc>
          <w:tcPr>
            <w:tcW w:w="1809" w:type="dxa"/>
            <w:vMerge/>
          </w:tcPr>
          <w:p w:rsidR="00C66522" w:rsidRPr="00C66522" w:rsidRDefault="00C66522" w:rsidP="004E2241">
            <w:pPr>
              <w:autoSpaceDE w:val="0"/>
              <w:autoSpaceDN w:val="0"/>
              <w:adjustRightInd w:val="0"/>
              <w:spacing w:line="276" w:lineRule="auto"/>
              <w:rPr>
                <w:rFonts w:ascii="Times New Roman" w:hAnsi="Times New Roman" w:cs="Times New Roman"/>
                <w:bCs/>
                <w:sz w:val="26"/>
                <w:szCs w:val="26"/>
              </w:rPr>
            </w:pPr>
          </w:p>
        </w:tc>
        <w:tc>
          <w:tcPr>
            <w:tcW w:w="1985" w:type="dxa"/>
            <w:vMerge/>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p>
        </w:tc>
        <w:tc>
          <w:tcPr>
            <w:tcW w:w="1559" w:type="dxa"/>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средне-этажная застройка</w:t>
            </w:r>
          </w:p>
        </w:tc>
        <w:tc>
          <w:tcPr>
            <w:tcW w:w="1418" w:type="dxa"/>
            <w:gridSpan w:val="2"/>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5</w:t>
            </w:r>
          </w:p>
        </w:tc>
        <w:tc>
          <w:tcPr>
            <w:tcW w:w="1275" w:type="dxa"/>
            <w:gridSpan w:val="2"/>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89</w:t>
            </w:r>
          </w:p>
        </w:tc>
        <w:tc>
          <w:tcPr>
            <w:tcW w:w="1525" w:type="dxa"/>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76</w:t>
            </w:r>
          </w:p>
        </w:tc>
      </w:tr>
      <w:tr w:rsidR="00C66522" w:rsidRPr="00C66522" w:rsidTr="00C66522">
        <w:trPr>
          <w:trHeight w:val="485"/>
        </w:trPr>
        <w:tc>
          <w:tcPr>
            <w:tcW w:w="1809" w:type="dxa"/>
            <w:vMerge/>
          </w:tcPr>
          <w:p w:rsidR="00C66522" w:rsidRPr="00C66522" w:rsidRDefault="00C66522" w:rsidP="004E2241">
            <w:pPr>
              <w:autoSpaceDE w:val="0"/>
              <w:autoSpaceDN w:val="0"/>
              <w:adjustRightInd w:val="0"/>
              <w:spacing w:line="276" w:lineRule="auto"/>
              <w:rPr>
                <w:rFonts w:ascii="Times New Roman" w:hAnsi="Times New Roman" w:cs="Times New Roman"/>
                <w:bCs/>
                <w:sz w:val="26"/>
                <w:szCs w:val="26"/>
              </w:rPr>
            </w:pPr>
          </w:p>
        </w:tc>
        <w:tc>
          <w:tcPr>
            <w:tcW w:w="1985" w:type="dxa"/>
            <w:vMerge w:val="restart"/>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r w:rsidRPr="00C66522">
              <w:rPr>
                <w:rFonts w:ascii="Times New Roman" w:hAnsi="Times New Roman" w:cs="Times New Roman"/>
                <w:sz w:val="26"/>
                <w:szCs w:val="26"/>
              </w:rPr>
              <w:t xml:space="preserve">расчетная плотность населения территории </w:t>
            </w:r>
            <w:proofErr w:type="spellStart"/>
            <w:proofErr w:type="gramStart"/>
            <w:r w:rsidRPr="00C66522">
              <w:rPr>
                <w:rFonts w:ascii="Times New Roman" w:hAnsi="Times New Roman" w:cs="Times New Roman"/>
                <w:sz w:val="26"/>
                <w:szCs w:val="26"/>
              </w:rPr>
              <w:t>многоквар-тирной</w:t>
            </w:r>
            <w:proofErr w:type="spellEnd"/>
            <w:proofErr w:type="gramEnd"/>
            <w:r w:rsidRPr="00C66522">
              <w:rPr>
                <w:rFonts w:ascii="Times New Roman" w:hAnsi="Times New Roman" w:cs="Times New Roman"/>
                <w:sz w:val="26"/>
                <w:szCs w:val="26"/>
              </w:rPr>
              <w:t xml:space="preserve"> жилой застройки, чел./га</w:t>
            </w:r>
          </w:p>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p>
        </w:tc>
        <w:tc>
          <w:tcPr>
            <w:tcW w:w="2410" w:type="dxa"/>
            <w:gridSpan w:val="2"/>
            <w:vMerge w:val="restart"/>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i/>
                <w:sz w:val="26"/>
                <w:szCs w:val="26"/>
                <w:lang w:eastAsia="ru-RU"/>
              </w:rPr>
            </w:pPr>
            <w:r w:rsidRPr="00C66522">
              <w:rPr>
                <w:rFonts w:ascii="Times New Roman" w:eastAsia="Times New Roman" w:hAnsi="Times New Roman" w:cs="Times New Roman"/>
                <w:i/>
                <w:sz w:val="26"/>
                <w:szCs w:val="26"/>
                <w:lang w:eastAsia="ru-RU"/>
              </w:rPr>
              <w:t>Площадь территории</w:t>
            </w:r>
          </w:p>
        </w:tc>
        <w:tc>
          <w:tcPr>
            <w:tcW w:w="3367" w:type="dxa"/>
            <w:gridSpan w:val="4"/>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i/>
                <w:sz w:val="26"/>
                <w:szCs w:val="26"/>
                <w:lang w:eastAsia="ru-RU"/>
              </w:rPr>
            </w:pPr>
            <w:r w:rsidRPr="00C66522">
              <w:rPr>
                <w:rFonts w:ascii="Times New Roman" w:eastAsia="Times New Roman" w:hAnsi="Times New Roman" w:cs="Times New Roman"/>
                <w:i/>
                <w:sz w:val="26"/>
                <w:szCs w:val="26"/>
                <w:lang w:eastAsia="ru-RU"/>
              </w:rPr>
              <w:t>Расчетная плотность населения территории многоквартирной жилой застройки</w:t>
            </w:r>
          </w:p>
        </w:tc>
      </w:tr>
      <w:tr w:rsidR="00C66522" w:rsidRPr="00C66522" w:rsidTr="00C66522">
        <w:trPr>
          <w:trHeight w:val="482"/>
        </w:trPr>
        <w:tc>
          <w:tcPr>
            <w:tcW w:w="1809" w:type="dxa"/>
            <w:vMerge/>
          </w:tcPr>
          <w:p w:rsidR="00C66522" w:rsidRPr="00C66522" w:rsidRDefault="00C66522" w:rsidP="004E2241">
            <w:pPr>
              <w:autoSpaceDE w:val="0"/>
              <w:autoSpaceDN w:val="0"/>
              <w:adjustRightInd w:val="0"/>
              <w:spacing w:line="276" w:lineRule="auto"/>
              <w:rPr>
                <w:rFonts w:ascii="Times New Roman" w:hAnsi="Times New Roman" w:cs="Times New Roman"/>
                <w:bCs/>
                <w:sz w:val="26"/>
                <w:szCs w:val="26"/>
              </w:rPr>
            </w:pPr>
          </w:p>
        </w:tc>
        <w:tc>
          <w:tcPr>
            <w:tcW w:w="1985" w:type="dxa"/>
            <w:vMerge/>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p>
        </w:tc>
        <w:tc>
          <w:tcPr>
            <w:tcW w:w="2410" w:type="dxa"/>
            <w:gridSpan w:val="2"/>
            <w:vMerge/>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p>
        </w:tc>
        <w:tc>
          <w:tcPr>
            <w:tcW w:w="1701" w:type="dxa"/>
            <w:gridSpan w:val="2"/>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i/>
                <w:sz w:val="26"/>
                <w:szCs w:val="26"/>
                <w:lang w:eastAsia="ru-RU"/>
              </w:rPr>
            </w:pPr>
            <w:proofErr w:type="spellStart"/>
            <w:proofErr w:type="gramStart"/>
            <w:r w:rsidRPr="00C66522">
              <w:rPr>
                <w:rFonts w:ascii="Times New Roman" w:eastAsia="Times New Roman" w:hAnsi="Times New Roman" w:cs="Times New Roman"/>
                <w:i/>
                <w:sz w:val="26"/>
                <w:szCs w:val="26"/>
                <w:lang w:eastAsia="ru-RU"/>
              </w:rPr>
              <w:t>малоэтаж-ная</w:t>
            </w:r>
            <w:proofErr w:type="spellEnd"/>
            <w:proofErr w:type="gramEnd"/>
            <w:r w:rsidRPr="00C66522">
              <w:rPr>
                <w:rFonts w:ascii="Times New Roman" w:eastAsia="Times New Roman" w:hAnsi="Times New Roman" w:cs="Times New Roman"/>
                <w:i/>
                <w:sz w:val="26"/>
                <w:szCs w:val="26"/>
                <w:lang w:eastAsia="ru-RU"/>
              </w:rPr>
              <w:t xml:space="preserve"> застройка</w:t>
            </w:r>
          </w:p>
        </w:tc>
        <w:tc>
          <w:tcPr>
            <w:tcW w:w="1666" w:type="dxa"/>
            <w:gridSpan w:val="2"/>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i/>
                <w:sz w:val="26"/>
                <w:szCs w:val="26"/>
                <w:lang w:eastAsia="ru-RU"/>
              </w:rPr>
            </w:pPr>
            <w:proofErr w:type="spellStart"/>
            <w:r w:rsidRPr="00C66522">
              <w:rPr>
                <w:rFonts w:ascii="Times New Roman" w:eastAsia="Times New Roman" w:hAnsi="Times New Roman" w:cs="Times New Roman"/>
                <w:i/>
                <w:sz w:val="26"/>
                <w:szCs w:val="26"/>
                <w:lang w:eastAsia="ru-RU"/>
              </w:rPr>
              <w:t>среднеэтаж-ная</w:t>
            </w:r>
            <w:proofErr w:type="spellEnd"/>
            <w:r w:rsidRPr="00C66522">
              <w:rPr>
                <w:rFonts w:ascii="Times New Roman" w:eastAsia="Times New Roman" w:hAnsi="Times New Roman" w:cs="Times New Roman"/>
                <w:i/>
                <w:sz w:val="26"/>
                <w:szCs w:val="26"/>
                <w:lang w:eastAsia="ru-RU"/>
              </w:rPr>
              <w:t xml:space="preserve"> застройка</w:t>
            </w:r>
          </w:p>
        </w:tc>
      </w:tr>
      <w:tr w:rsidR="00C66522" w:rsidRPr="00C66522" w:rsidTr="00C66522">
        <w:trPr>
          <w:trHeight w:val="482"/>
        </w:trPr>
        <w:tc>
          <w:tcPr>
            <w:tcW w:w="1809" w:type="dxa"/>
            <w:vMerge/>
          </w:tcPr>
          <w:p w:rsidR="00C66522" w:rsidRPr="00C66522" w:rsidRDefault="00C66522" w:rsidP="004E2241">
            <w:pPr>
              <w:autoSpaceDE w:val="0"/>
              <w:autoSpaceDN w:val="0"/>
              <w:adjustRightInd w:val="0"/>
              <w:spacing w:line="276" w:lineRule="auto"/>
              <w:rPr>
                <w:rFonts w:ascii="Times New Roman" w:hAnsi="Times New Roman" w:cs="Times New Roman"/>
                <w:bCs/>
                <w:sz w:val="26"/>
                <w:szCs w:val="26"/>
              </w:rPr>
            </w:pPr>
          </w:p>
        </w:tc>
        <w:tc>
          <w:tcPr>
            <w:tcW w:w="1985" w:type="dxa"/>
            <w:vMerge/>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p>
        </w:tc>
        <w:tc>
          <w:tcPr>
            <w:tcW w:w="2410" w:type="dxa"/>
            <w:gridSpan w:val="2"/>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до10 га</w:t>
            </w:r>
          </w:p>
        </w:tc>
        <w:tc>
          <w:tcPr>
            <w:tcW w:w="1701" w:type="dxa"/>
            <w:gridSpan w:val="2"/>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285</w:t>
            </w:r>
          </w:p>
        </w:tc>
        <w:tc>
          <w:tcPr>
            <w:tcW w:w="1666" w:type="dxa"/>
            <w:gridSpan w:val="2"/>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370</w:t>
            </w:r>
          </w:p>
        </w:tc>
      </w:tr>
      <w:tr w:rsidR="00C66522" w:rsidRPr="00C66522" w:rsidTr="00C66522">
        <w:trPr>
          <w:trHeight w:val="482"/>
        </w:trPr>
        <w:tc>
          <w:tcPr>
            <w:tcW w:w="1809" w:type="dxa"/>
            <w:vMerge/>
          </w:tcPr>
          <w:p w:rsidR="00C66522" w:rsidRPr="00C66522" w:rsidRDefault="00C66522" w:rsidP="004E2241">
            <w:pPr>
              <w:autoSpaceDE w:val="0"/>
              <w:autoSpaceDN w:val="0"/>
              <w:adjustRightInd w:val="0"/>
              <w:spacing w:line="276" w:lineRule="auto"/>
              <w:rPr>
                <w:rFonts w:ascii="Times New Roman" w:hAnsi="Times New Roman" w:cs="Times New Roman"/>
                <w:bCs/>
                <w:sz w:val="26"/>
                <w:szCs w:val="26"/>
              </w:rPr>
            </w:pPr>
          </w:p>
        </w:tc>
        <w:tc>
          <w:tcPr>
            <w:tcW w:w="1985" w:type="dxa"/>
            <w:vMerge/>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p>
        </w:tc>
        <w:tc>
          <w:tcPr>
            <w:tcW w:w="2410" w:type="dxa"/>
            <w:gridSpan w:val="2"/>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от 10 до 40 га</w:t>
            </w:r>
          </w:p>
        </w:tc>
        <w:tc>
          <w:tcPr>
            <w:tcW w:w="1701" w:type="dxa"/>
            <w:gridSpan w:val="2"/>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235</w:t>
            </w:r>
          </w:p>
        </w:tc>
        <w:tc>
          <w:tcPr>
            <w:tcW w:w="1666" w:type="dxa"/>
            <w:gridSpan w:val="2"/>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300</w:t>
            </w:r>
          </w:p>
        </w:tc>
      </w:tr>
      <w:tr w:rsidR="00C66522" w:rsidRPr="00C66522" w:rsidTr="00C66522">
        <w:trPr>
          <w:trHeight w:val="489"/>
        </w:trPr>
        <w:tc>
          <w:tcPr>
            <w:tcW w:w="1809" w:type="dxa"/>
            <w:vMerge/>
          </w:tcPr>
          <w:p w:rsidR="00C66522" w:rsidRPr="00C66522" w:rsidRDefault="00C66522" w:rsidP="004E2241">
            <w:pPr>
              <w:autoSpaceDE w:val="0"/>
              <w:autoSpaceDN w:val="0"/>
              <w:adjustRightInd w:val="0"/>
              <w:spacing w:line="276" w:lineRule="auto"/>
              <w:rPr>
                <w:rFonts w:ascii="Times New Roman" w:hAnsi="Times New Roman" w:cs="Times New Roman"/>
                <w:bCs/>
                <w:sz w:val="26"/>
                <w:szCs w:val="26"/>
              </w:rPr>
            </w:pPr>
          </w:p>
        </w:tc>
        <w:tc>
          <w:tcPr>
            <w:tcW w:w="1985" w:type="dxa"/>
            <w:vMerge/>
          </w:tcPr>
          <w:p w:rsidR="00C66522" w:rsidRPr="00C66522" w:rsidRDefault="00C66522" w:rsidP="004E2241">
            <w:pPr>
              <w:autoSpaceDE w:val="0"/>
              <w:autoSpaceDN w:val="0"/>
              <w:adjustRightInd w:val="0"/>
              <w:spacing w:line="276" w:lineRule="auto"/>
              <w:rPr>
                <w:rFonts w:ascii="Times New Roman" w:hAnsi="Times New Roman" w:cs="Times New Roman"/>
                <w:sz w:val="26"/>
                <w:szCs w:val="26"/>
              </w:rPr>
            </w:pPr>
          </w:p>
        </w:tc>
        <w:tc>
          <w:tcPr>
            <w:tcW w:w="2410" w:type="dxa"/>
            <w:gridSpan w:val="2"/>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более 40 га</w:t>
            </w:r>
          </w:p>
        </w:tc>
        <w:tc>
          <w:tcPr>
            <w:tcW w:w="1701" w:type="dxa"/>
            <w:gridSpan w:val="2"/>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180</w:t>
            </w:r>
          </w:p>
        </w:tc>
        <w:tc>
          <w:tcPr>
            <w:tcW w:w="1666" w:type="dxa"/>
            <w:gridSpan w:val="2"/>
          </w:tcPr>
          <w:p w:rsidR="00C66522" w:rsidRPr="00C66522" w:rsidRDefault="00C66522" w:rsidP="004E2241">
            <w:pPr>
              <w:widowControl w:val="0"/>
              <w:autoSpaceDE w:val="0"/>
              <w:autoSpaceDN w:val="0"/>
              <w:spacing w:line="276" w:lineRule="auto"/>
              <w:jc w:val="center"/>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220</w:t>
            </w:r>
          </w:p>
        </w:tc>
      </w:tr>
    </w:tbl>
    <w:p w:rsidR="00C66522" w:rsidRPr="00C66522" w:rsidRDefault="00C66522" w:rsidP="004E2241">
      <w:pPr>
        <w:autoSpaceDE w:val="0"/>
        <w:autoSpaceDN w:val="0"/>
        <w:adjustRightInd w:val="0"/>
        <w:spacing w:after="0"/>
        <w:rPr>
          <w:rFonts w:ascii="Times New Roman" w:hAnsi="Times New Roman" w:cs="Times New Roman"/>
          <w:sz w:val="26"/>
          <w:szCs w:val="26"/>
        </w:rPr>
      </w:pPr>
      <w:r w:rsidRPr="00C66522">
        <w:rPr>
          <w:rFonts w:ascii="Times New Roman" w:hAnsi="Times New Roman" w:cs="Times New Roman"/>
          <w:sz w:val="26"/>
          <w:szCs w:val="26"/>
        </w:rPr>
        <w:t>Примечания:</w:t>
      </w:r>
    </w:p>
    <w:p w:rsidR="00C66522" w:rsidRPr="00C66522" w:rsidRDefault="00C66522" w:rsidP="004E2241">
      <w:pPr>
        <w:autoSpaceDE w:val="0"/>
        <w:autoSpaceDN w:val="0"/>
        <w:adjustRightInd w:val="0"/>
        <w:spacing w:after="0"/>
        <w:jc w:val="both"/>
        <w:rPr>
          <w:rFonts w:ascii="Times New Roman" w:hAnsi="Times New Roman" w:cs="Times New Roman"/>
          <w:sz w:val="26"/>
          <w:szCs w:val="26"/>
        </w:rPr>
      </w:pPr>
      <w:r w:rsidRPr="00C66522">
        <w:rPr>
          <w:rFonts w:ascii="Times New Roman" w:hAnsi="Times New Roman" w:cs="Times New Roman"/>
          <w:sz w:val="26"/>
          <w:szCs w:val="26"/>
        </w:rPr>
        <w:lastRenderedPageBreak/>
        <w:t>1. Определение максимальной общей площади жилого здания в границах земельного участка производится по формуле:</w:t>
      </w:r>
    </w:p>
    <w:p w:rsidR="00C66522" w:rsidRPr="00C66522" w:rsidRDefault="00C66522" w:rsidP="004E2241">
      <w:pPr>
        <w:autoSpaceDE w:val="0"/>
        <w:autoSpaceDN w:val="0"/>
        <w:adjustRightInd w:val="0"/>
        <w:spacing w:after="0"/>
        <w:jc w:val="both"/>
        <w:rPr>
          <w:rFonts w:ascii="Times New Roman" w:hAnsi="Times New Roman" w:cs="Times New Roman"/>
          <w:sz w:val="26"/>
          <w:szCs w:val="26"/>
        </w:rPr>
      </w:pPr>
      <w:proofErr w:type="spellStart"/>
      <w:r w:rsidRPr="00C66522">
        <w:rPr>
          <w:rFonts w:ascii="Times New Roman" w:hAnsi="Times New Roman" w:cs="Times New Roman"/>
          <w:sz w:val="26"/>
          <w:szCs w:val="26"/>
        </w:rPr>
        <w:t>Sобщ_жил_зд</w:t>
      </w:r>
      <w:proofErr w:type="spellEnd"/>
      <w:r w:rsidRPr="00C66522">
        <w:rPr>
          <w:rFonts w:ascii="Times New Roman" w:hAnsi="Times New Roman" w:cs="Times New Roman"/>
          <w:sz w:val="26"/>
          <w:szCs w:val="26"/>
        </w:rPr>
        <w:t xml:space="preserve"> = </w:t>
      </w:r>
      <w:proofErr w:type="spellStart"/>
      <w:r w:rsidRPr="00C66522">
        <w:rPr>
          <w:rFonts w:ascii="Times New Roman" w:hAnsi="Times New Roman" w:cs="Times New Roman"/>
          <w:sz w:val="26"/>
          <w:szCs w:val="26"/>
        </w:rPr>
        <w:t>Sзу</w:t>
      </w:r>
      <w:proofErr w:type="spellEnd"/>
      <w:r w:rsidRPr="00C66522">
        <w:rPr>
          <w:rFonts w:ascii="Times New Roman" w:hAnsi="Times New Roman" w:cs="Times New Roman"/>
          <w:sz w:val="26"/>
          <w:szCs w:val="26"/>
        </w:rPr>
        <w:t xml:space="preserve"> </w:t>
      </w:r>
      <w:proofErr w:type="spellStart"/>
      <w:r w:rsidRPr="00C66522">
        <w:rPr>
          <w:rFonts w:ascii="Times New Roman" w:hAnsi="Times New Roman" w:cs="Times New Roman"/>
          <w:sz w:val="26"/>
          <w:szCs w:val="26"/>
        </w:rPr>
        <w:t>x</w:t>
      </w:r>
      <w:proofErr w:type="spellEnd"/>
      <w:r w:rsidRPr="00C66522">
        <w:rPr>
          <w:rFonts w:ascii="Times New Roman" w:hAnsi="Times New Roman" w:cs="Times New Roman"/>
          <w:sz w:val="26"/>
          <w:szCs w:val="26"/>
        </w:rPr>
        <w:t xml:space="preserve"> 100 / </w:t>
      </w:r>
      <w:proofErr w:type="spellStart"/>
      <w:proofErr w:type="gramStart"/>
      <w:r w:rsidRPr="00C66522">
        <w:rPr>
          <w:rFonts w:ascii="Times New Roman" w:hAnsi="Times New Roman" w:cs="Times New Roman"/>
          <w:sz w:val="26"/>
          <w:szCs w:val="26"/>
        </w:rPr>
        <w:t>P</w:t>
      </w:r>
      <w:proofErr w:type="gramEnd"/>
      <w:r w:rsidRPr="00C66522">
        <w:rPr>
          <w:rFonts w:ascii="Times New Roman" w:hAnsi="Times New Roman" w:cs="Times New Roman"/>
          <w:sz w:val="26"/>
          <w:szCs w:val="26"/>
        </w:rPr>
        <w:t>зу</w:t>
      </w:r>
      <w:proofErr w:type="spellEnd"/>
      <w:r w:rsidRPr="00C66522">
        <w:rPr>
          <w:rFonts w:ascii="Times New Roman" w:hAnsi="Times New Roman" w:cs="Times New Roman"/>
          <w:sz w:val="26"/>
          <w:szCs w:val="26"/>
        </w:rPr>
        <w:t>.</w:t>
      </w:r>
    </w:p>
    <w:p w:rsidR="00C66522" w:rsidRPr="00C66522" w:rsidRDefault="00C66522" w:rsidP="004E2241">
      <w:pPr>
        <w:autoSpaceDE w:val="0"/>
        <w:autoSpaceDN w:val="0"/>
        <w:adjustRightInd w:val="0"/>
        <w:spacing w:after="0"/>
        <w:jc w:val="both"/>
        <w:rPr>
          <w:rFonts w:ascii="Times New Roman" w:hAnsi="Times New Roman" w:cs="Times New Roman"/>
          <w:sz w:val="26"/>
          <w:szCs w:val="26"/>
        </w:rPr>
      </w:pPr>
      <w:r w:rsidRPr="00C66522">
        <w:rPr>
          <w:rFonts w:ascii="Times New Roman" w:hAnsi="Times New Roman" w:cs="Times New Roman"/>
          <w:sz w:val="26"/>
          <w:szCs w:val="26"/>
        </w:rPr>
        <w:t>Для определения минимальной площади территории, необходимой для размещения многоквартирного жилого здания, применяется формула:</w:t>
      </w:r>
    </w:p>
    <w:p w:rsidR="00C66522" w:rsidRPr="00C66522" w:rsidRDefault="00C66522" w:rsidP="004E2241">
      <w:pPr>
        <w:autoSpaceDE w:val="0"/>
        <w:autoSpaceDN w:val="0"/>
        <w:adjustRightInd w:val="0"/>
        <w:spacing w:after="0"/>
        <w:jc w:val="both"/>
        <w:rPr>
          <w:rFonts w:ascii="Times New Roman" w:hAnsi="Times New Roman" w:cs="Times New Roman"/>
          <w:sz w:val="26"/>
          <w:szCs w:val="26"/>
        </w:rPr>
      </w:pPr>
      <w:proofErr w:type="spellStart"/>
      <w:r w:rsidRPr="00C66522">
        <w:rPr>
          <w:rFonts w:ascii="Times New Roman" w:hAnsi="Times New Roman" w:cs="Times New Roman"/>
          <w:sz w:val="26"/>
          <w:szCs w:val="26"/>
        </w:rPr>
        <w:t>Sзу</w:t>
      </w:r>
      <w:proofErr w:type="spellEnd"/>
      <w:r w:rsidRPr="00C66522">
        <w:rPr>
          <w:rFonts w:ascii="Times New Roman" w:hAnsi="Times New Roman" w:cs="Times New Roman"/>
          <w:sz w:val="26"/>
          <w:szCs w:val="26"/>
        </w:rPr>
        <w:t xml:space="preserve"> = </w:t>
      </w:r>
      <w:proofErr w:type="spellStart"/>
      <w:r w:rsidRPr="00C66522">
        <w:rPr>
          <w:rFonts w:ascii="Times New Roman" w:hAnsi="Times New Roman" w:cs="Times New Roman"/>
          <w:sz w:val="26"/>
          <w:szCs w:val="26"/>
        </w:rPr>
        <w:t>Sобщ_жил_зд</w:t>
      </w:r>
      <w:proofErr w:type="spellEnd"/>
      <w:r w:rsidRPr="00C66522">
        <w:rPr>
          <w:rFonts w:ascii="Times New Roman" w:hAnsi="Times New Roman" w:cs="Times New Roman"/>
          <w:sz w:val="26"/>
          <w:szCs w:val="26"/>
        </w:rPr>
        <w:t xml:space="preserve"> </w:t>
      </w:r>
      <w:proofErr w:type="spellStart"/>
      <w:r w:rsidRPr="00C66522">
        <w:rPr>
          <w:rFonts w:ascii="Times New Roman" w:hAnsi="Times New Roman" w:cs="Times New Roman"/>
          <w:sz w:val="26"/>
          <w:szCs w:val="26"/>
        </w:rPr>
        <w:t>x</w:t>
      </w:r>
      <w:proofErr w:type="spellEnd"/>
      <w:r w:rsidRPr="00C66522">
        <w:rPr>
          <w:rFonts w:ascii="Times New Roman" w:hAnsi="Times New Roman" w:cs="Times New Roman"/>
          <w:sz w:val="26"/>
          <w:szCs w:val="26"/>
        </w:rPr>
        <w:t xml:space="preserve"> </w:t>
      </w:r>
      <w:proofErr w:type="spellStart"/>
      <w:proofErr w:type="gramStart"/>
      <w:r w:rsidRPr="00C66522">
        <w:rPr>
          <w:rFonts w:ascii="Times New Roman" w:hAnsi="Times New Roman" w:cs="Times New Roman"/>
          <w:sz w:val="26"/>
          <w:szCs w:val="26"/>
        </w:rPr>
        <w:t>P</w:t>
      </w:r>
      <w:proofErr w:type="gramEnd"/>
      <w:r w:rsidRPr="00C66522">
        <w:rPr>
          <w:rFonts w:ascii="Times New Roman" w:hAnsi="Times New Roman" w:cs="Times New Roman"/>
          <w:sz w:val="26"/>
          <w:szCs w:val="26"/>
        </w:rPr>
        <w:t>зу</w:t>
      </w:r>
      <w:proofErr w:type="spellEnd"/>
      <w:r w:rsidRPr="00C66522">
        <w:rPr>
          <w:rFonts w:ascii="Times New Roman" w:hAnsi="Times New Roman" w:cs="Times New Roman"/>
          <w:sz w:val="26"/>
          <w:szCs w:val="26"/>
        </w:rPr>
        <w:t xml:space="preserve"> / 100,</w:t>
      </w:r>
    </w:p>
    <w:p w:rsidR="00C66522" w:rsidRPr="00C66522" w:rsidRDefault="00C66522" w:rsidP="004E2241">
      <w:pPr>
        <w:autoSpaceDE w:val="0"/>
        <w:autoSpaceDN w:val="0"/>
        <w:adjustRightInd w:val="0"/>
        <w:spacing w:after="0"/>
        <w:jc w:val="both"/>
        <w:rPr>
          <w:rFonts w:ascii="Times New Roman" w:hAnsi="Times New Roman" w:cs="Times New Roman"/>
          <w:sz w:val="26"/>
          <w:szCs w:val="26"/>
        </w:rPr>
      </w:pPr>
      <w:r w:rsidRPr="00C66522">
        <w:rPr>
          <w:rFonts w:ascii="Times New Roman" w:hAnsi="Times New Roman" w:cs="Times New Roman"/>
          <w:sz w:val="26"/>
          <w:szCs w:val="26"/>
        </w:rPr>
        <w:t>где:</w:t>
      </w:r>
    </w:p>
    <w:p w:rsidR="00C66522" w:rsidRPr="00C66522" w:rsidRDefault="00C66522" w:rsidP="004E2241">
      <w:pPr>
        <w:autoSpaceDE w:val="0"/>
        <w:autoSpaceDN w:val="0"/>
        <w:adjustRightInd w:val="0"/>
        <w:spacing w:after="0"/>
        <w:jc w:val="both"/>
        <w:rPr>
          <w:rFonts w:ascii="Times New Roman" w:hAnsi="Times New Roman" w:cs="Times New Roman"/>
          <w:sz w:val="26"/>
          <w:szCs w:val="26"/>
        </w:rPr>
      </w:pPr>
      <w:proofErr w:type="spellStart"/>
      <w:proofErr w:type="gramStart"/>
      <w:r w:rsidRPr="00C66522">
        <w:rPr>
          <w:rFonts w:ascii="Times New Roman" w:hAnsi="Times New Roman" w:cs="Times New Roman"/>
          <w:sz w:val="26"/>
          <w:szCs w:val="26"/>
        </w:rPr>
        <w:t>S</w:t>
      </w:r>
      <w:proofErr w:type="gramEnd"/>
      <w:r w:rsidRPr="00C66522">
        <w:rPr>
          <w:rFonts w:ascii="Times New Roman" w:hAnsi="Times New Roman" w:cs="Times New Roman"/>
          <w:sz w:val="26"/>
          <w:szCs w:val="26"/>
        </w:rPr>
        <w:t>зу</w:t>
      </w:r>
      <w:proofErr w:type="spellEnd"/>
      <w:r w:rsidRPr="00C66522">
        <w:rPr>
          <w:rFonts w:ascii="Times New Roman" w:hAnsi="Times New Roman" w:cs="Times New Roman"/>
          <w:sz w:val="26"/>
          <w:szCs w:val="26"/>
        </w:rPr>
        <w:t xml:space="preserve"> - минимально допустимая площадь территории, необходимой для размещения многоквартирного жилого здания, кв. м;</w:t>
      </w:r>
    </w:p>
    <w:p w:rsidR="00C66522" w:rsidRPr="00C66522" w:rsidRDefault="00C66522" w:rsidP="004E2241">
      <w:pPr>
        <w:autoSpaceDE w:val="0"/>
        <w:autoSpaceDN w:val="0"/>
        <w:adjustRightInd w:val="0"/>
        <w:spacing w:after="0"/>
        <w:jc w:val="both"/>
        <w:rPr>
          <w:rFonts w:ascii="Times New Roman" w:hAnsi="Times New Roman" w:cs="Times New Roman"/>
          <w:sz w:val="26"/>
          <w:szCs w:val="26"/>
        </w:rPr>
      </w:pPr>
      <w:proofErr w:type="spellStart"/>
      <w:proofErr w:type="gramStart"/>
      <w:r w:rsidRPr="00C66522">
        <w:rPr>
          <w:rFonts w:ascii="Times New Roman" w:hAnsi="Times New Roman" w:cs="Times New Roman"/>
          <w:sz w:val="26"/>
          <w:szCs w:val="26"/>
        </w:rPr>
        <w:t>S</w:t>
      </w:r>
      <w:proofErr w:type="gramEnd"/>
      <w:r w:rsidRPr="00C66522">
        <w:rPr>
          <w:rFonts w:ascii="Times New Roman" w:hAnsi="Times New Roman" w:cs="Times New Roman"/>
          <w:sz w:val="26"/>
          <w:szCs w:val="26"/>
        </w:rPr>
        <w:t>общ_жил_зд</w:t>
      </w:r>
      <w:proofErr w:type="spellEnd"/>
      <w:r w:rsidRPr="00C66522">
        <w:rPr>
          <w:rFonts w:ascii="Times New Roman" w:hAnsi="Times New Roman" w:cs="Times New Roman"/>
          <w:sz w:val="26"/>
          <w:szCs w:val="26"/>
        </w:rPr>
        <w:t xml:space="preserve"> - общая площадь жилого здания, кв. м;</w:t>
      </w:r>
    </w:p>
    <w:p w:rsidR="00C66522" w:rsidRPr="00C66522" w:rsidRDefault="00C66522" w:rsidP="004E2241">
      <w:pPr>
        <w:autoSpaceDE w:val="0"/>
        <w:autoSpaceDN w:val="0"/>
        <w:adjustRightInd w:val="0"/>
        <w:spacing w:after="0"/>
        <w:jc w:val="both"/>
        <w:rPr>
          <w:rFonts w:ascii="Times New Roman" w:hAnsi="Times New Roman" w:cs="Times New Roman"/>
          <w:sz w:val="26"/>
          <w:szCs w:val="26"/>
        </w:rPr>
      </w:pPr>
      <w:proofErr w:type="spellStart"/>
      <w:r w:rsidRPr="00C66522">
        <w:rPr>
          <w:rFonts w:ascii="Times New Roman" w:hAnsi="Times New Roman" w:cs="Times New Roman"/>
          <w:sz w:val="26"/>
          <w:szCs w:val="26"/>
        </w:rPr>
        <w:t>Рзу</w:t>
      </w:r>
      <w:proofErr w:type="spellEnd"/>
      <w:r w:rsidRPr="00C66522">
        <w:rPr>
          <w:rFonts w:ascii="Times New Roman" w:hAnsi="Times New Roman" w:cs="Times New Roman"/>
          <w:sz w:val="26"/>
          <w:szCs w:val="26"/>
        </w:rPr>
        <w:t xml:space="preserve"> - минимальный размер земельного участка для размещения многоквартирного жилого здания, кв. м площади земельного участка на 100 кв. м общей площади жилого здания.</w:t>
      </w:r>
    </w:p>
    <w:p w:rsidR="00C66522" w:rsidRPr="00C66522" w:rsidRDefault="00C66522" w:rsidP="004E2241">
      <w:pPr>
        <w:autoSpaceDE w:val="0"/>
        <w:autoSpaceDN w:val="0"/>
        <w:adjustRightInd w:val="0"/>
        <w:spacing w:after="0"/>
        <w:jc w:val="both"/>
        <w:rPr>
          <w:rFonts w:ascii="Times New Roman" w:hAnsi="Times New Roman" w:cs="Times New Roman"/>
          <w:sz w:val="26"/>
          <w:szCs w:val="26"/>
        </w:rPr>
      </w:pPr>
      <w:r w:rsidRPr="00C66522">
        <w:rPr>
          <w:rFonts w:ascii="Times New Roman" w:hAnsi="Times New Roman" w:cs="Times New Roman"/>
          <w:sz w:val="26"/>
          <w:szCs w:val="26"/>
        </w:rPr>
        <w:t>2. Общая площадь жилого здания определяется как сумма площадей жилых и технических этажей, измеренных в пределах внутренних поверхностей наружных стен на уровне пола, без учета этажей, занимаемых объектами общественно-делового назначения, паркингом.</w:t>
      </w:r>
    </w:p>
    <w:p w:rsidR="00C66522" w:rsidRPr="00C66522" w:rsidRDefault="00C66522" w:rsidP="004E2241">
      <w:pPr>
        <w:autoSpaceDE w:val="0"/>
        <w:autoSpaceDN w:val="0"/>
        <w:adjustRightInd w:val="0"/>
        <w:spacing w:after="0"/>
        <w:jc w:val="both"/>
        <w:rPr>
          <w:rFonts w:ascii="Times New Roman" w:hAnsi="Times New Roman" w:cs="Times New Roman"/>
          <w:sz w:val="26"/>
          <w:szCs w:val="26"/>
        </w:rPr>
      </w:pPr>
      <w:r w:rsidRPr="00C66522">
        <w:rPr>
          <w:rFonts w:ascii="Times New Roman" w:hAnsi="Times New Roman" w:cs="Times New Roman"/>
          <w:sz w:val="26"/>
          <w:szCs w:val="26"/>
        </w:rPr>
        <w:t>3. Приведенный показатель размера земельного участка учитывает минимальную потребность в территории для объекта жилищного строительства.</w:t>
      </w:r>
    </w:p>
    <w:p w:rsidR="00C66522" w:rsidRPr="00C66522" w:rsidRDefault="00C66522" w:rsidP="004E2241">
      <w:pPr>
        <w:autoSpaceDE w:val="0"/>
        <w:autoSpaceDN w:val="0"/>
        <w:adjustRightInd w:val="0"/>
        <w:spacing w:after="0"/>
        <w:jc w:val="both"/>
        <w:rPr>
          <w:rFonts w:ascii="Times New Roman" w:hAnsi="Times New Roman" w:cs="Times New Roman"/>
          <w:sz w:val="26"/>
          <w:szCs w:val="26"/>
        </w:rPr>
      </w:pPr>
      <w:r w:rsidRPr="00C66522">
        <w:rPr>
          <w:rFonts w:ascii="Times New Roman" w:hAnsi="Times New Roman" w:cs="Times New Roman"/>
          <w:sz w:val="26"/>
          <w:szCs w:val="26"/>
        </w:rPr>
        <w:t>4. При размещении в первых этажах жилого здания объектов общественного назначения, требующих дополнительных территорий для реализации своих функций, минимальный размер земельного участка необходимо суммировать с размером территории, требуемой для функционирования объекта.</w:t>
      </w:r>
    </w:p>
    <w:p w:rsidR="00C66522" w:rsidRPr="00C66522" w:rsidRDefault="00645E88" w:rsidP="004E2241">
      <w:pPr>
        <w:autoSpaceDE w:val="0"/>
        <w:autoSpaceDN w:val="0"/>
        <w:adjustRightInd w:val="0"/>
        <w:spacing w:after="0"/>
        <w:jc w:val="both"/>
        <w:rPr>
          <w:rFonts w:ascii="Times New Roman" w:hAnsi="Times New Roman" w:cs="Times New Roman"/>
          <w:sz w:val="26"/>
          <w:szCs w:val="26"/>
        </w:rPr>
      </w:pPr>
      <w:r>
        <w:rPr>
          <w:rFonts w:ascii="Times New Roman" w:hAnsi="Times New Roman" w:cs="Times New Roman"/>
          <w:sz w:val="26"/>
          <w:szCs w:val="26"/>
        </w:rPr>
        <w:t>5</w:t>
      </w:r>
      <w:r w:rsidR="00C66522" w:rsidRPr="00C66522">
        <w:rPr>
          <w:rFonts w:ascii="Times New Roman" w:hAnsi="Times New Roman" w:cs="Times New Roman"/>
          <w:sz w:val="26"/>
          <w:szCs w:val="26"/>
        </w:rPr>
        <w:t>. Показатель расчетной плотности населения установлен при уклоне рельефа до 10%</w:t>
      </w:r>
    </w:p>
    <w:p w:rsidR="0037331C" w:rsidRDefault="0037331C" w:rsidP="004E2241">
      <w:pPr>
        <w:widowControl w:val="0"/>
        <w:autoSpaceDE w:val="0"/>
        <w:autoSpaceDN w:val="0"/>
        <w:spacing w:after="0"/>
        <w:ind w:left="540"/>
        <w:jc w:val="center"/>
        <w:rPr>
          <w:rFonts w:ascii="Times New Roman" w:hAnsi="Times New Roman" w:cs="Times New Roman"/>
          <w:b/>
          <w:sz w:val="26"/>
          <w:szCs w:val="26"/>
        </w:rPr>
      </w:pPr>
    </w:p>
    <w:p w:rsidR="0037331C" w:rsidRDefault="0037331C" w:rsidP="004E2241">
      <w:pPr>
        <w:widowControl w:val="0"/>
        <w:autoSpaceDE w:val="0"/>
        <w:autoSpaceDN w:val="0"/>
        <w:spacing w:after="0"/>
        <w:ind w:left="540"/>
        <w:jc w:val="center"/>
        <w:rPr>
          <w:rFonts w:ascii="Times New Roman" w:hAnsi="Times New Roman" w:cs="Times New Roman"/>
          <w:b/>
          <w:sz w:val="26"/>
          <w:szCs w:val="26"/>
        </w:rPr>
      </w:pPr>
    </w:p>
    <w:p w:rsidR="0037331C" w:rsidRDefault="0037331C" w:rsidP="004E2241">
      <w:pPr>
        <w:widowControl w:val="0"/>
        <w:autoSpaceDE w:val="0"/>
        <w:autoSpaceDN w:val="0"/>
        <w:spacing w:after="0"/>
        <w:ind w:left="540"/>
        <w:jc w:val="center"/>
        <w:rPr>
          <w:rFonts w:ascii="Times New Roman" w:hAnsi="Times New Roman" w:cs="Times New Roman"/>
          <w:b/>
          <w:sz w:val="26"/>
          <w:szCs w:val="26"/>
        </w:rPr>
      </w:pPr>
    </w:p>
    <w:p w:rsidR="0037331C" w:rsidRDefault="0037331C" w:rsidP="004E2241">
      <w:pPr>
        <w:widowControl w:val="0"/>
        <w:autoSpaceDE w:val="0"/>
        <w:autoSpaceDN w:val="0"/>
        <w:spacing w:after="0"/>
        <w:ind w:left="540"/>
        <w:jc w:val="center"/>
        <w:rPr>
          <w:rFonts w:ascii="Times New Roman" w:hAnsi="Times New Roman" w:cs="Times New Roman"/>
          <w:b/>
          <w:sz w:val="26"/>
          <w:szCs w:val="26"/>
        </w:rPr>
      </w:pPr>
    </w:p>
    <w:p w:rsidR="0037331C" w:rsidRDefault="0037331C" w:rsidP="004E2241">
      <w:pPr>
        <w:widowControl w:val="0"/>
        <w:autoSpaceDE w:val="0"/>
        <w:autoSpaceDN w:val="0"/>
        <w:spacing w:after="0"/>
        <w:ind w:left="540"/>
        <w:jc w:val="center"/>
        <w:rPr>
          <w:rFonts w:ascii="Times New Roman" w:hAnsi="Times New Roman" w:cs="Times New Roman"/>
          <w:b/>
          <w:sz w:val="26"/>
          <w:szCs w:val="26"/>
        </w:rPr>
      </w:pPr>
    </w:p>
    <w:p w:rsidR="00C66522" w:rsidRPr="00C66522" w:rsidRDefault="00C66522" w:rsidP="004E2241">
      <w:pPr>
        <w:widowControl w:val="0"/>
        <w:autoSpaceDE w:val="0"/>
        <w:autoSpaceDN w:val="0"/>
        <w:spacing w:after="0"/>
        <w:ind w:left="540"/>
        <w:jc w:val="center"/>
        <w:rPr>
          <w:rFonts w:ascii="Times New Roman" w:hAnsi="Times New Roman" w:cs="Times New Roman"/>
          <w:b/>
          <w:sz w:val="26"/>
          <w:szCs w:val="26"/>
        </w:rPr>
      </w:pPr>
      <w:r w:rsidRPr="00C66522">
        <w:rPr>
          <w:rFonts w:ascii="Times New Roman" w:hAnsi="Times New Roman" w:cs="Times New Roman"/>
          <w:b/>
          <w:sz w:val="26"/>
          <w:szCs w:val="26"/>
        </w:rPr>
        <w:t>2. МАТЕРИАЛЫ ПО ОБОСНОВАНИЮ РАСЧЕТНЫХ ПОКАЗАТЕЛЕЙ, СОДЕРЖАЩИХСЯ В ОСНОВНОЙ ЧАСТИ МЕСТНЫХ НОРМАТИВОВ ГРАДОСТРОИТЕЛЬНОГО ПРОЕКТИРОВАНИЯ</w:t>
      </w:r>
    </w:p>
    <w:p w:rsidR="00C66522" w:rsidRPr="00C66522" w:rsidRDefault="00C66522" w:rsidP="004E2241">
      <w:pPr>
        <w:spacing w:after="0"/>
        <w:ind w:right="20" w:firstLine="709"/>
        <w:jc w:val="both"/>
        <w:rPr>
          <w:rFonts w:ascii="Times New Roman" w:eastAsia="Times New Roman" w:hAnsi="Times New Roman" w:cs="Times New Roman"/>
          <w:sz w:val="26"/>
          <w:szCs w:val="26"/>
          <w:lang w:eastAsia="ru-RU"/>
        </w:rPr>
      </w:pPr>
    </w:p>
    <w:p w:rsidR="00C66522" w:rsidRPr="00C66522" w:rsidRDefault="00C66522" w:rsidP="004E2241">
      <w:pPr>
        <w:spacing w:after="0"/>
        <w:ind w:right="20" w:firstLine="709"/>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 xml:space="preserve">Расчетные показатели минимально допустимого уровня обеспеченности объектами местного значения и показатели максимально допустимого уровня территориальной доступности таких объектов для населения </w:t>
      </w:r>
      <w:r w:rsidR="004E2241">
        <w:rPr>
          <w:rFonts w:ascii="Times New Roman" w:eastAsia="Times New Roman" w:hAnsi="Times New Roman" w:cs="Times New Roman"/>
          <w:sz w:val="26"/>
          <w:szCs w:val="26"/>
          <w:lang w:eastAsia="ru-RU"/>
        </w:rPr>
        <w:t>Яковлевского</w:t>
      </w:r>
      <w:r w:rsidRPr="00C66522">
        <w:rPr>
          <w:rFonts w:ascii="Times New Roman" w:eastAsia="Times New Roman" w:hAnsi="Times New Roman" w:cs="Times New Roman"/>
          <w:sz w:val="26"/>
          <w:szCs w:val="26"/>
          <w:lang w:eastAsia="ru-RU"/>
        </w:rPr>
        <w:t xml:space="preserve"> муниципального района, в том числе сельских поселений, входящих в состав </w:t>
      </w:r>
      <w:r w:rsidR="004E2241">
        <w:rPr>
          <w:rFonts w:ascii="Times New Roman" w:eastAsia="Times New Roman" w:hAnsi="Times New Roman" w:cs="Times New Roman"/>
          <w:sz w:val="26"/>
          <w:szCs w:val="26"/>
          <w:lang w:eastAsia="ru-RU"/>
        </w:rPr>
        <w:t>Яковлевского</w:t>
      </w:r>
      <w:r w:rsidRPr="00C66522">
        <w:rPr>
          <w:rFonts w:ascii="Times New Roman" w:eastAsia="Times New Roman" w:hAnsi="Times New Roman" w:cs="Times New Roman"/>
          <w:sz w:val="26"/>
          <w:szCs w:val="26"/>
          <w:lang w:eastAsia="ru-RU"/>
        </w:rPr>
        <w:t xml:space="preserve"> муниципального района: </w:t>
      </w:r>
      <w:proofErr w:type="spellStart"/>
      <w:proofErr w:type="gramStart"/>
      <w:r w:rsidR="00645E88">
        <w:rPr>
          <w:rFonts w:ascii="Times New Roman" w:eastAsia="Times New Roman" w:hAnsi="Times New Roman" w:cs="Times New Roman"/>
          <w:sz w:val="26"/>
          <w:szCs w:val="26"/>
          <w:lang w:eastAsia="ru-RU"/>
        </w:rPr>
        <w:t>Яковлевское</w:t>
      </w:r>
      <w:proofErr w:type="spellEnd"/>
      <w:r w:rsidRPr="00C66522">
        <w:rPr>
          <w:rFonts w:ascii="Times New Roman" w:eastAsia="Times New Roman" w:hAnsi="Times New Roman" w:cs="Times New Roman"/>
          <w:sz w:val="26"/>
          <w:szCs w:val="26"/>
          <w:lang w:eastAsia="ru-RU"/>
        </w:rPr>
        <w:t xml:space="preserve"> сельское поселение, </w:t>
      </w:r>
      <w:proofErr w:type="spellStart"/>
      <w:r w:rsidR="00645E88">
        <w:rPr>
          <w:rFonts w:ascii="Times New Roman" w:eastAsia="Times New Roman" w:hAnsi="Times New Roman" w:cs="Times New Roman"/>
          <w:sz w:val="26"/>
          <w:szCs w:val="26"/>
          <w:lang w:eastAsia="ru-RU"/>
        </w:rPr>
        <w:t>Новосысое</w:t>
      </w:r>
      <w:r w:rsidRPr="00C66522">
        <w:rPr>
          <w:rFonts w:ascii="Times New Roman" w:eastAsia="Times New Roman" w:hAnsi="Times New Roman" w:cs="Times New Roman"/>
          <w:sz w:val="26"/>
          <w:szCs w:val="26"/>
          <w:lang w:eastAsia="ru-RU"/>
        </w:rPr>
        <w:t>вское</w:t>
      </w:r>
      <w:proofErr w:type="spellEnd"/>
      <w:r w:rsidRPr="00C66522">
        <w:rPr>
          <w:rFonts w:ascii="Times New Roman" w:eastAsia="Times New Roman" w:hAnsi="Times New Roman" w:cs="Times New Roman"/>
          <w:sz w:val="26"/>
          <w:szCs w:val="26"/>
          <w:lang w:eastAsia="ru-RU"/>
        </w:rPr>
        <w:t xml:space="preserve"> сельское поселение, </w:t>
      </w:r>
      <w:proofErr w:type="spellStart"/>
      <w:r w:rsidR="00645E88">
        <w:rPr>
          <w:rFonts w:ascii="Times New Roman" w:eastAsia="Times New Roman" w:hAnsi="Times New Roman" w:cs="Times New Roman"/>
          <w:sz w:val="26"/>
          <w:szCs w:val="26"/>
          <w:lang w:eastAsia="ru-RU"/>
        </w:rPr>
        <w:t>Яблоновское</w:t>
      </w:r>
      <w:proofErr w:type="spellEnd"/>
      <w:r w:rsidRPr="00C66522">
        <w:rPr>
          <w:rFonts w:ascii="Times New Roman" w:eastAsia="Times New Roman" w:hAnsi="Times New Roman" w:cs="Times New Roman"/>
          <w:sz w:val="26"/>
          <w:szCs w:val="26"/>
          <w:lang w:eastAsia="ru-RU"/>
        </w:rPr>
        <w:t xml:space="preserve"> сельское поселение, </w:t>
      </w:r>
      <w:proofErr w:type="spellStart"/>
      <w:r w:rsidR="00645E88">
        <w:rPr>
          <w:rFonts w:ascii="Times New Roman" w:eastAsia="Times New Roman" w:hAnsi="Times New Roman" w:cs="Times New Roman"/>
          <w:sz w:val="26"/>
          <w:szCs w:val="26"/>
          <w:lang w:eastAsia="ru-RU"/>
        </w:rPr>
        <w:t>Варфоломеевское</w:t>
      </w:r>
      <w:proofErr w:type="spellEnd"/>
      <w:r w:rsidR="00645E88">
        <w:rPr>
          <w:rFonts w:ascii="Times New Roman" w:eastAsia="Times New Roman" w:hAnsi="Times New Roman" w:cs="Times New Roman"/>
          <w:sz w:val="26"/>
          <w:szCs w:val="26"/>
          <w:lang w:eastAsia="ru-RU"/>
        </w:rPr>
        <w:t xml:space="preserve"> сельское поселение, Покровское сельское поселение </w:t>
      </w:r>
      <w:r w:rsidRPr="00C66522">
        <w:rPr>
          <w:rFonts w:ascii="Times New Roman" w:eastAsia="Times New Roman" w:hAnsi="Times New Roman" w:cs="Times New Roman"/>
          <w:sz w:val="26"/>
          <w:szCs w:val="26"/>
          <w:lang w:eastAsia="ru-RU"/>
        </w:rPr>
        <w:t xml:space="preserve">установлены в соответствии с действующими федеральными и региональными нормативно-правовыми актами в области регулирования вопросов </w:t>
      </w:r>
      <w:r w:rsidRPr="00C66522">
        <w:rPr>
          <w:rFonts w:ascii="Times New Roman" w:eastAsia="Times New Roman" w:hAnsi="Times New Roman" w:cs="Times New Roman"/>
          <w:sz w:val="26"/>
          <w:szCs w:val="26"/>
          <w:lang w:eastAsia="ru-RU"/>
        </w:rPr>
        <w:lastRenderedPageBreak/>
        <w:t xml:space="preserve">градостроительной деятельности на основании параметров и условий социально-экономического развития </w:t>
      </w:r>
      <w:r w:rsidR="004E2241">
        <w:rPr>
          <w:rFonts w:ascii="Times New Roman" w:eastAsia="Times New Roman" w:hAnsi="Times New Roman" w:cs="Times New Roman"/>
          <w:sz w:val="26"/>
          <w:szCs w:val="26"/>
          <w:lang w:eastAsia="ru-RU"/>
        </w:rPr>
        <w:t>Яковлевского</w:t>
      </w:r>
      <w:r w:rsidRPr="00C66522">
        <w:rPr>
          <w:rFonts w:ascii="Times New Roman" w:eastAsia="Times New Roman" w:hAnsi="Times New Roman" w:cs="Times New Roman"/>
          <w:sz w:val="26"/>
          <w:szCs w:val="26"/>
          <w:lang w:eastAsia="ru-RU"/>
        </w:rPr>
        <w:t xml:space="preserve"> муниципального района, социальных, демографических, природно-экологических и иных условий развития территории, условий осуществления градостроительной деятельности на территории </w:t>
      </w:r>
      <w:r w:rsidR="004E2241">
        <w:rPr>
          <w:rFonts w:ascii="Times New Roman" w:eastAsia="Times New Roman" w:hAnsi="Times New Roman" w:cs="Times New Roman"/>
          <w:sz w:val="26"/>
          <w:szCs w:val="26"/>
          <w:lang w:eastAsia="ru-RU"/>
        </w:rPr>
        <w:t>Яковлевского</w:t>
      </w:r>
      <w:r w:rsidRPr="00C66522">
        <w:rPr>
          <w:rFonts w:ascii="Times New Roman" w:eastAsia="Times New Roman" w:hAnsi="Times New Roman" w:cs="Times New Roman"/>
          <w:sz w:val="26"/>
          <w:szCs w:val="26"/>
          <w:lang w:eastAsia="ru-RU"/>
        </w:rPr>
        <w:t xml:space="preserve"> муниципального района. </w:t>
      </w:r>
      <w:proofErr w:type="gramEnd"/>
    </w:p>
    <w:p w:rsidR="00C66522" w:rsidRPr="00C66522" w:rsidRDefault="00C66522" w:rsidP="004E2241">
      <w:pPr>
        <w:autoSpaceDE w:val="0"/>
        <w:autoSpaceDN w:val="0"/>
        <w:adjustRightInd w:val="0"/>
        <w:spacing w:after="0"/>
        <w:ind w:firstLine="709"/>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При обосновании значения расчетных показателей</w:t>
      </w:r>
      <w:r w:rsidRPr="00C66522">
        <w:rPr>
          <w:rFonts w:ascii="Times New Roman" w:hAnsi="Times New Roman" w:cs="Times New Roman"/>
          <w:sz w:val="26"/>
          <w:szCs w:val="26"/>
        </w:rPr>
        <w:t xml:space="preserve"> минимально допустимого уровня обеспеченности объектами местного значения </w:t>
      </w:r>
      <w:r w:rsidRPr="00C66522">
        <w:rPr>
          <w:rFonts w:ascii="Times New Roman" w:eastAsia="Times New Roman" w:hAnsi="Times New Roman" w:cs="Times New Roman"/>
          <w:sz w:val="26"/>
          <w:szCs w:val="26"/>
          <w:lang w:eastAsia="ru-RU"/>
        </w:rPr>
        <w:t xml:space="preserve">соблюдено условие, установленное в части 2 статьи 29.4 Градостроительного кодекса Российской федерации. </w:t>
      </w:r>
      <w:proofErr w:type="gramStart"/>
      <w:r w:rsidRPr="00C66522">
        <w:rPr>
          <w:rFonts w:ascii="Times New Roman" w:eastAsia="Times New Roman" w:hAnsi="Times New Roman" w:cs="Times New Roman"/>
          <w:sz w:val="26"/>
          <w:szCs w:val="26"/>
          <w:lang w:eastAsia="ru-RU"/>
        </w:rPr>
        <w:t xml:space="preserve">Значения расчетных показателей минимально допустимого уровня обеспеченности объектами местного значения населения </w:t>
      </w:r>
      <w:r w:rsidR="004E2241">
        <w:rPr>
          <w:rFonts w:ascii="Times New Roman" w:eastAsia="Times New Roman" w:hAnsi="Times New Roman" w:cs="Times New Roman"/>
          <w:sz w:val="26"/>
          <w:szCs w:val="26"/>
          <w:lang w:eastAsia="ru-RU"/>
        </w:rPr>
        <w:t>Яковлевского</w:t>
      </w:r>
      <w:r w:rsidRPr="00C66522">
        <w:rPr>
          <w:rFonts w:ascii="Times New Roman" w:eastAsia="Times New Roman" w:hAnsi="Times New Roman" w:cs="Times New Roman"/>
          <w:sz w:val="26"/>
          <w:szCs w:val="26"/>
          <w:lang w:eastAsia="ru-RU"/>
        </w:rPr>
        <w:t xml:space="preserve"> муниципального района и  сельских поселений, входящих в состав </w:t>
      </w:r>
      <w:r w:rsidR="004E2241">
        <w:rPr>
          <w:rFonts w:ascii="Times New Roman" w:eastAsia="Times New Roman" w:hAnsi="Times New Roman" w:cs="Times New Roman"/>
          <w:sz w:val="26"/>
          <w:szCs w:val="26"/>
          <w:lang w:eastAsia="ru-RU"/>
        </w:rPr>
        <w:t>Яковлевского</w:t>
      </w:r>
      <w:r w:rsidRPr="00C66522">
        <w:rPr>
          <w:rFonts w:ascii="Times New Roman" w:eastAsia="Times New Roman" w:hAnsi="Times New Roman" w:cs="Times New Roman"/>
          <w:sz w:val="26"/>
          <w:szCs w:val="26"/>
          <w:lang w:eastAsia="ru-RU"/>
        </w:rPr>
        <w:t xml:space="preserve"> муниципального района приняты на уровне предельных значений показателей</w:t>
      </w:r>
      <w:r w:rsidRPr="00C66522">
        <w:rPr>
          <w:rFonts w:ascii="Times New Roman" w:hAnsi="Times New Roman" w:cs="Times New Roman"/>
          <w:sz w:val="26"/>
          <w:szCs w:val="26"/>
        </w:rPr>
        <w:t xml:space="preserve"> минимально допустимого уровня обеспеченности объектами местного значения, установленных региональными нормативами градостроительного проектирования Приморского края, утвержденных Постановлением Администрации Приморского края от 21 декабря 2016 года № 593-па</w:t>
      </w:r>
      <w:r w:rsidRPr="00C66522">
        <w:rPr>
          <w:rFonts w:ascii="Times New Roman" w:eastAsia="Times New Roman" w:hAnsi="Times New Roman" w:cs="Times New Roman"/>
          <w:sz w:val="26"/>
          <w:szCs w:val="26"/>
          <w:lang w:eastAsia="ru-RU"/>
        </w:rPr>
        <w:t xml:space="preserve">. </w:t>
      </w:r>
      <w:proofErr w:type="gramEnd"/>
    </w:p>
    <w:p w:rsidR="00C66522" w:rsidRPr="00C66522" w:rsidRDefault="00C66522" w:rsidP="004E2241">
      <w:pPr>
        <w:autoSpaceDE w:val="0"/>
        <w:autoSpaceDN w:val="0"/>
        <w:adjustRightInd w:val="0"/>
        <w:spacing w:after="0"/>
        <w:ind w:firstLine="709"/>
        <w:jc w:val="both"/>
        <w:rPr>
          <w:rFonts w:ascii="Times New Roman" w:hAnsi="Times New Roman" w:cs="Times New Roman"/>
          <w:sz w:val="26"/>
          <w:szCs w:val="26"/>
        </w:rPr>
      </w:pPr>
      <w:r w:rsidRPr="00C66522">
        <w:rPr>
          <w:rFonts w:ascii="Times New Roman" w:eastAsia="Times New Roman" w:hAnsi="Times New Roman" w:cs="Times New Roman"/>
          <w:sz w:val="26"/>
          <w:szCs w:val="26"/>
          <w:lang w:eastAsia="ru-RU"/>
        </w:rPr>
        <w:t>При обосновании значения расчетных показателей</w:t>
      </w:r>
      <w:r w:rsidRPr="00C66522">
        <w:rPr>
          <w:rFonts w:ascii="Times New Roman" w:hAnsi="Times New Roman" w:cs="Times New Roman"/>
          <w:sz w:val="26"/>
          <w:szCs w:val="26"/>
        </w:rPr>
        <w:t xml:space="preserve"> максимально допустимого уровня территориальной доступности объектов местного значения </w:t>
      </w:r>
      <w:r w:rsidRPr="00C66522">
        <w:rPr>
          <w:rFonts w:ascii="Times New Roman" w:eastAsia="Times New Roman" w:hAnsi="Times New Roman" w:cs="Times New Roman"/>
          <w:sz w:val="26"/>
          <w:szCs w:val="26"/>
          <w:lang w:eastAsia="ru-RU"/>
        </w:rPr>
        <w:t xml:space="preserve">соблюдено условие, установленное в части 3 статьи 29.4 Градостроительного кодекса Российской федерации. </w:t>
      </w:r>
      <w:proofErr w:type="gramStart"/>
      <w:r w:rsidRPr="00C66522">
        <w:rPr>
          <w:rFonts w:ascii="Times New Roman" w:eastAsia="Times New Roman" w:hAnsi="Times New Roman" w:cs="Times New Roman"/>
          <w:sz w:val="26"/>
          <w:szCs w:val="26"/>
          <w:lang w:eastAsia="ru-RU"/>
        </w:rPr>
        <w:t xml:space="preserve">Значения расчетных показателей максимально допустимого уровня территориальной доступности  объектов  местного значения населения </w:t>
      </w:r>
      <w:r w:rsidR="004E2241">
        <w:rPr>
          <w:rFonts w:ascii="Times New Roman" w:eastAsia="Times New Roman" w:hAnsi="Times New Roman" w:cs="Times New Roman"/>
          <w:sz w:val="26"/>
          <w:szCs w:val="26"/>
          <w:lang w:eastAsia="ru-RU"/>
        </w:rPr>
        <w:t>Яковлевского</w:t>
      </w:r>
      <w:r w:rsidRPr="00C66522">
        <w:rPr>
          <w:rFonts w:ascii="Times New Roman" w:eastAsia="Times New Roman" w:hAnsi="Times New Roman" w:cs="Times New Roman"/>
          <w:sz w:val="26"/>
          <w:szCs w:val="26"/>
          <w:lang w:eastAsia="ru-RU"/>
        </w:rPr>
        <w:t xml:space="preserve"> муниципального района и  сельских поселений, входящих в состав </w:t>
      </w:r>
      <w:r w:rsidR="004E2241">
        <w:rPr>
          <w:rFonts w:ascii="Times New Roman" w:eastAsia="Times New Roman" w:hAnsi="Times New Roman" w:cs="Times New Roman"/>
          <w:sz w:val="26"/>
          <w:szCs w:val="26"/>
          <w:lang w:eastAsia="ru-RU"/>
        </w:rPr>
        <w:t>Яковлевского</w:t>
      </w:r>
      <w:r w:rsidRPr="00C66522">
        <w:rPr>
          <w:rFonts w:ascii="Times New Roman" w:eastAsia="Times New Roman" w:hAnsi="Times New Roman" w:cs="Times New Roman"/>
          <w:sz w:val="26"/>
          <w:szCs w:val="26"/>
          <w:lang w:eastAsia="ru-RU"/>
        </w:rPr>
        <w:t xml:space="preserve"> муниципального района приняты на уровне предельных значений показателей</w:t>
      </w:r>
      <w:r w:rsidRPr="00C66522">
        <w:rPr>
          <w:rFonts w:ascii="Times New Roman" w:hAnsi="Times New Roman" w:cs="Times New Roman"/>
          <w:sz w:val="26"/>
          <w:szCs w:val="26"/>
        </w:rPr>
        <w:t xml:space="preserve"> минимально допустимого уровня обеспеченности объектами местного значения, установленных региональными нормативами градостроительного проектирования Приморского края, утвержденных Постановлением Администрации Приморского края от 21 декабря 2016 года № 593-па</w:t>
      </w:r>
      <w:r w:rsidRPr="00C66522">
        <w:rPr>
          <w:rFonts w:ascii="Times New Roman" w:eastAsia="Times New Roman" w:hAnsi="Times New Roman" w:cs="Times New Roman"/>
          <w:sz w:val="26"/>
          <w:szCs w:val="26"/>
          <w:lang w:eastAsia="ru-RU"/>
        </w:rPr>
        <w:t xml:space="preserve">. </w:t>
      </w:r>
      <w:proofErr w:type="gramEnd"/>
    </w:p>
    <w:p w:rsidR="00C66522" w:rsidRPr="00C66522" w:rsidRDefault="00C66522" w:rsidP="004E2241">
      <w:pPr>
        <w:autoSpaceDE w:val="0"/>
        <w:autoSpaceDN w:val="0"/>
        <w:adjustRightInd w:val="0"/>
        <w:spacing w:after="0"/>
        <w:ind w:firstLine="709"/>
        <w:jc w:val="both"/>
        <w:rPr>
          <w:rFonts w:ascii="Times New Roman" w:hAnsi="Times New Roman" w:cs="Times New Roman"/>
          <w:sz w:val="26"/>
          <w:szCs w:val="26"/>
        </w:rPr>
      </w:pPr>
    </w:p>
    <w:p w:rsidR="0037331C" w:rsidRDefault="0037331C" w:rsidP="004E2241">
      <w:pPr>
        <w:autoSpaceDE w:val="0"/>
        <w:autoSpaceDN w:val="0"/>
        <w:adjustRightInd w:val="0"/>
        <w:spacing w:after="0"/>
        <w:outlineLvl w:val="0"/>
        <w:rPr>
          <w:rFonts w:ascii="Times New Roman" w:hAnsi="Times New Roman" w:cs="Times New Roman"/>
          <w:sz w:val="26"/>
          <w:szCs w:val="26"/>
        </w:rPr>
      </w:pPr>
    </w:p>
    <w:p w:rsidR="0037331C" w:rsidRDefault="0037331C" w:rsidP="004E2241">
      <w:pPr>
        <w:autoSpaceDE w:val="0"/>
        <w:autoSpaceDN w:val="0"/>
        <w:adjustRightInd w:val="0"/>
        <w:spacing w:after="0"/>
        <w:outlineLvl w:val="0"/>
        <w:rPr>
          <w:rFonts w:ascii="Times New Roman" w:hAnsi="Times New Roman" w:cs="Times New Roman"/>
          <w:sz w:val="26"/>
          <w:szCs w:val="26"/>
        </w:rPr>
      </w:pPr>
    </w:p>
    <w:p w:rsidR="00C66522" w:rsidRPr="0037331C" w:rsidRDefault="0037331C" w:rsidP="0037331C">
      <w:pPr>
        <w:autoSpaceDE w:val="0"/>
        <w:autoSpaceDN w:val="0"/>
        <w:adjustRightInd w:val="0"/>
        <w:spacing w:after="0"/>
        <w:jc w:val="both"/>
        <w:outlineLvl w:val="0"/>
        <w:rPr>
          <w:rFonts w:ascii="Times New Roman" w:hAnsi="Times New Roman" w:cs="Times New Roman"/>
          <w:b/>
          <w:sz w:val="26"/>
          <w:szCs w:val="26"/>
        </w:rPr>
      </w:pPr>
      <w:r>
        <w:rPr>
          <w:rFonts w:ascii="Times New Roman" w:hAnsi="Times New Roman" w:cs="Times New Roman"/>
          <w:b/>
          <w:sz w:val="26"/>
          <w:szCs w:val="26"/>
        </w:rPr>
        <w:t xml:space="preserve">      </w:t>
      </w:r>
      <w:r w:rsidR="00C66522" w:rsidRPr="0037331C">
        <w:rPr>
          <w:rFonts w:ascii="Times New Roman" w:hAnsi="Times New Roman" w:cs="Times New Roman"/>
          <w:b/>
          <w:sz w:val="26"/>
          <w:szCs w:val="26"/>
        </w:rPr>
        <w:t>ПЕРЕЧЕНЬ ЗАКОНОДАТЕЛЬНЫХ И НОРМАТИВНЫХ ДОКУМЕНТОВ,</w:t>
      </w:r>
    </w:p>
    <w:p w:rsidR="00C66522" w:rsidRPr="0037331C" w:rsidRDefault="0037331C" w:rsidP="0037331C">
      <w:pPr>
        <w:autoSpaceDE w:val="0"/>
        <w:autoSpaceDN w:val="0"/>
        <w:adjustRightInd w:val="0"/>
        <w:spacing w:after="0"/>
        <w:jc w:val="both"/>
        <w:rPr>
          <w:rFonts w:ascii="Times New Roman" w:hAnsi="Times New Roman" w:cs="Times New Roman"/>
          <w:b/>
          <w:sz w:val="26"/>
          <w:szCs w:val="26"/>
        </w:rPr>
      </w:pPr>
      <w:r>
        <w:rPr>
          <w:rFonts w:ascii="Times New Roman" w:hAnsi="Times New Roman" w:cs="Times New Roman"/>
          <w:b/>
          <w:sz w:val="26"/>
          <w:szCs w:val="26"/>
        </w:rPr>
        <w:t xml:space="preserve">             </w:t>
      </w:r>
      <w:proofErr w:type="gramStart"/>
      <w:r w:rsidR="00C66522" w:rsidRPr="0037331C">
        <w:rPr>
          <w:rFonts w:ascii="Times New Roman" w:hAnsi="Times New Roman" w:cs="Times New Roman"/>
          <w:b/>
          <w:sz w:val="26"/>
          <w:szCs w:val="26"/>
        </w:rPr>
        <w:t>РЕГУЛИРУЮЩИХ</w:t>
      </w:r>
      <w:proofErr w:type="gramEnd"/>
      <w:r w:rsidR="00C66522" w:rsidRPr="0037331C">
        <w:rPr>
          <w:rFonts w:ascii="Times New Roman" w:hAnsi="Times New Roman" w:cs="Times New Roman"/>
          <w:b/>
          <w:sz w:val="26"/>
          <w:szCs w:val="26"/>
        </w:rPr>
        <w:t xml:space="preserve"> ГРАДОСТРОИТЕЛЬНУЮ ДЕЯТЕЛЬНОСТЬ</w:t>
      </w:r>
    </w:p>
    <w:p w:rsidR="0037331C" w:rsidRDefault="0037331C" w:rsidP="004E2241">
      <w:pPr>
        <w:autoSpaceDE w:val="0"/>
        <w:autoSpaceDN w:val="0"/>
        <w:adjustRightInd w:val="0"/>
        <w:spacing w:after="0"/>
        <w:jc w:val="center"/>
        <w:outlineLvl w:val="1"/>
        <w:rPr>
          <w:rFonts w:ascii="Times New Roman" w:hAnsi="Times New Roman" w:cs="Times New Roman"/>
          <w:sz w:val="26"/>
          <w:szCs w:val="26"/>
        </w:rPr>
      </w:pPr>
    </w:p>
    <w:p w:rsidR="00C66522" w:rsidRPr="00C66522" w:rsidRDefault="00C66522" w:rsidP="004E2241">
      <w:pPr>
        <w:autoSpaceDE w:val="0"/>
        <w:autoSpaceDN w:val="0"/>
        <w:adjustRightInd w:val="0"/>
        <w:spacing w:after="0"/>
        <w:jc w:val="center"/>
        <w:outlineLvl w:val="1"/>
        <w:rPr>
          <w:rFonts w:ascii="Times New Roman" w:hAnsi="Times New Roman" w:cs="Times New Roman"/>
          <w:sz w:val="26"/>
          <w:szCs w:val="26"/>
        </w:rPr>
      </w:pPr>
      <w:r w:rsidRPr="00C66522">
        <w:rPr>
          <w:rFonts w:ascii="Times New Roman" w:hAnsi="Times New Roman" w:cs="Times New Roman"/>
          <w:sz w:val="26"/>
          <w:szCs w:val="26"/>
        </w:rPr>
        <w:t>Федеральные законы</w:t>
      </w:r>
    </w:p>
    <w:p w:rsidR="00C66522" w:rsidRPr="00C66522" w:rsidRDefault="00C66522" w:rsidP="004E2241">
      <w:pPr>
        <w:autoSpaceDE w:val="0"/>
        <w:autoSpaceDN w:val="0"/>
        <w:adjustRightInd w:val="0"/>
        <w:spacing w:after="0"/>
        <w:jc w:val="both"/>
        <w:rPr>
          <w:rFonts w:ascii="Times New Roman" w:hAnsi="Times New Roman" w:cs="Times New Roman"/>
          <w:sz w:val="26"/>
          <w:szCs w:val="26"/>
        </w:rPr>
      </w:pPr>
    </w:p>
    <w:p w:rsidR="00C66522" w:rsidRPr="00C66522" w:rsidRDefault="00C66522" w:rsidP="004E2241">
      <w:pPr>
        <w:autoSpaceDE w:val="0"/>
        <w:autoSpaceDN w:val="0"/>
        <w:adjustRightInd w:val="0"/>
        <w:spacing w:after="0"/>
        <w:ind w:firstLine="540"/>
        <w:jc w:val="both"/>
        <w:rPr>
          <w:rFonts w:ascii="Times New Roman" w:hAnsi="Times New Roman" w:cs="Times New Roman"/>
          <w:sz w:val="26"/>
          <w:szCs w:val="26"/>
        </w:rPr>
      </w:pPr>
      <w:r w:rsidRPr="00C66522">
        <w:rPr>
          <w:rFonts w:ascii="Times New Roman" w:hAnsi="Times New Roman" w:cs="Times New Roman"/>
          <w:sz w:val="26"/>
          <w:szCs w:val="26"/>
        </w:rPr>
        <w:t xml:space="preserve">Градостроительный </w:t>
      </w:r>
      <w:hyperlink r:id="rId9" w:history="1">
        <w:r w:rsidRPr="00C66522">
          <w:rPr>
            <w:rFonts w:ascii="Times New Roman" w:hAnsi="Times New Roman" w:cs="Times New Roman"/>
            <w:sz w:val="26"/>
            <w:szCs w:val="26"/>
          </w:rPr>
          <w:t>кодекс</w:t>
        </w:r>
      </w:hyperlink>
      <w:r w:rsidRPr="00C66522">
        <w:rPr>
          <w:rFonts w:ascii="Times New Roman" w:hAnsi="Times New Roman" w:cs="Times New Roman"/>
          <w:sz w:val="26"/>
          <w:szCs w:val="26"/>
        </w:rPr>
        <w:t xml:space="preserve"> Российской Федерации;</w:t>
      </w:r>
    </w:p>
    <w:p w:rsidR="00C66522" w:rsidRPr="00C66522" w:rsidRDefault="00C66522" w:rsidP="004E2241">
      <w:pPr>
        <w:autoSpaceDE w:val="0"/>
        <w:autoSpaceDN w:val="0"/>
        <w:adjustRightInd w:val="0"/>
        <w:spacing w:before="220" w:after="0"/>
        <w:ind w:firstLine="540"/>
        <w:jc w:val="both"/>
        <w:rPr>
          <w:rFonts w:ascii="Times New Roman" w:hAnsi="Times New Roman" w:cs="Times New Roman"/>
          <w:sz w:val="26"/>
          <w:szCs w:val="26"/>
        </w:rPr>
      </w:pPr>
      <w:r w:rsidRPr="00C66522">
        <w:rPr>
          <w:rFonts w:ascii="Times New Roman" w:hAnsi="Times New Roman" w:cs="Times New Roman"/>
          <w:sz w:val="26"/>
          <w:szCs w:val="26"/>
        </w:rPr>
        <w:t xml:space="preserve">Земельный </w:t>
      </w:r>
      <w:hyperlink r:id="rId10" w:history="1">
        <w:r w:rsidRPr="00C66522">
          <w:rPr>
            <w:rFonts w:ascii="Times New Roman" w:hAnsi="Times New Roman" w:cs="Times New Roman"/>
            <w:sz w:val="26"/>
            <w:szCs w:val="26"/>
          </w:rPr>
          <w:t>кодекс</w:t>
        </w:r>
      </w:hyperlink>
      <w:r w:rsidRPr="00C66522">
        <w:rPr>
          <w:rFonts w:ascii="Times New Roman" w:hAnsi="Times New Roman" w:cs="Times New Roman"/>
          <w:sz w:val="26"/>
          <w:szCs w:val="26"/>
        </w:rPr>
        <w:t xml:space="preserve"> Российской Федерации;</w:t>
      </w:r>
    </w:p>
    <w:p w:rsidR="00C66522" w:rsidRPr="00C66522" w:rsidRDefault="00C66522" w:rsidP="004E2241">
      <w:pPr>
        <w:autoSpaceDE w:val="0"/>
        <w:autoSpaceDN w:val="0"/>
        <w:adjustRightInd w:val="0"/>
        <w:spacing w:before="220" w:after="0"/>
        <w:ind w:firstLine="540"/>
        <w:jc w:val="both"/>
        <w:rPr>
          <w:rFonts w:ascii="Times New Roman" w:hAnsi="Times New Roman" w:cs="Times New Roman"/>
          <w:sz w:val="26"/>
          <w:szCs w:val="26"/>
        </w:rPr>
      </w:pPr>
      <w:r w:rsidRPr="00C66522">
        <w:rPr>
          <w:rFonts w:ascii="Times New Roman" w:hAnsi="Times New Roman" w:cs="Times New Roman"/>
          <w:sz w:val="26"/>
          <w:szCs w:val="26"/>
        </w:rPr>
        <w:t xml:space="preserve">Лесной </w:t>
      </w:r>
      <w:hyperlink r:id="rId11" w:history="1">
        <w:r w:rsidRPr="00C66522">
          <w:rPr>
            <w:rFonts w:ascii="Times New Roman" w:hAnsi="Times New Roman" w:cs="Times New Roman"/>
            <w:sz w:val="26"/>
            <w:szCs w:val="26"/>
          </w:rPr>
          <w:t>кодекс</w:t>
        </w:r>
      </w:hyperlink>
      <w:r w:rsidRPr="00C66522">
        <w:rPr>
          <w:rFonts w:ascii="Times New Roman" w:hAnsi="Times New Roman" w:cs="Times New Roman"/>
          <w:sz w:val="26"/>
          <w:szCs w:val="26"/>
        </w:rPr>
        <w:t xml:space="preserve"> Российской Федерации;</w:t>
      </w:r>
    </w:p>
    <w:p w:rsidR="00C66522" w:rsidRPr="00C66522" w:rsidRDefault="00C66522" w:rsidP="004E2241">
      <w:pPr>
        <w:autoSpaceDE w:val="0"/>
        <w:autoSpaceDN w:val="0"/>
        <w:adjustRightInd w:val="0"/>
        <w:spacing w:before="220" w:after="0"/>
        <w:ind w:firstLine="540"/>
        <w:jc w:val="both"/>
        <w:rPr>
          <w:rFonts w:ascii="Times New Roman" w:hAnsi="Times New Roman" w:cs="Times New Roman"/>
          <w:sz w:val="26"/>
          <w:szCs w:val="26"/>
        </w:rPr>
      </w:pPr>
      <w:r w:rsidRPr="00C66522">
        <w:rPr>
          <w:rFonts w:ascii="Times New Roman" w:hAnsi="Times New Roman" w:cs="Times New Roman"/>
          <w:sz w:val="26"/>
          <w:szCs w:val="26"/>
        </w:rPr>
        <w:t xml:space="preserve">Водный </w:t>
      </w:r>
      <w:hyperlink r:id="rId12" w:history="1">
        <w:r w:rsidRPr="00C66522">
          <w:rPr>
            <w:rFonts w:ascii="Times New Roman" w:hAnsi="Times New Roman" w:cs="Times New Roman"/>
            <w:sz w:val="26"/>
            <w:szCs w:val="26"/>
          </w:rPr>
          <w:t>кодекс</w:t>
        </w:r>
      </w:hyperlink>
      <w:r w:rsidRPr="00C66522">
        <w:rPr>
          <w:rFonts w:ascii="Times New Roman" w:hAnsi="Times New Roman" w:cs="Times New Roman"/>
          <w:sz w:val="26"/>
          <w:szCs w:val="26"/>
        </w:rPr>
        <w:t xml:space="preserve"> Российской Федерации;</w:t>
      </w:r>
    </w:p>
    <w:p w:rsidR="00C66522" w:rsidRPr="00C66522" w:rsidRDefault="00C66522" w:rsidP="004E2241">
      <w:pPr>
        <w:autoSpaceDE w:val="0"/>
        <w:autoSpaceDN w:val="0"/>
        <w:adjustRightInd w:val="0"/>
        <w:spacing w:before="220" w:after="0"/>
        <w:ind w:firstLine="540"/>
        <w:jc w:val="both"/>
        <w:rPr>
          <w:rFonts w:ascii="Times New Roman" w:hAnsi="Times New Roman" w:cs="Times New Roman"/>
          <w:sz w:val="26"/>
          <w:szCs w:val="26"/>
        </w:rPr>
      </w:pPr>
      <w:r w:rsidRPr="00C66522">
        <w:rPr>
          <w:rFonts w:ascii="Times New Roman" w:hAnsi="Times New Roman" w:cs="Times New Roman"/>
          <w:sz w:val="26"/>
          <w:szCs w:val="26"/>
        </w:rPr>
        <w:lastRenderedPageBreak/>
        <w:t xml:space="preserve">Жилищный </w:t>
      </w:r>
      <w:hyperlink r:id="rId13" w:history="1">
        <w:r w:rsidRPr="00C66522">
          <w:rPr>
            <w:rFonts w:ascii="Times New Roman" w:hAnsi="Times New Roman" w:cs="Times New Roman"/>
            <w:sz w:val="26"/>
            <w:szCs w:val="26"/>
          </w:rPr>
          <w:t>кодекс</w:t>
        </w:r>
      </w:hyperlink>
      <w:r w:rsidRPr="00C66522">
        <w:rPr>
          <w:rFonts w:ascii="Times New Roman" w:hAnsi="Times New Roman" w:cs="Times New Roman"/>
          <w:sz w:val="26"/>
          <w:szCs w:val="26"/>
        </w:rPr>
        <w:t xml:space="preserve"> Российской Федерации;</w:t>
      </w:r>
    </w:p>
    <w:p w:rsidR="00C66522" w:rsidRPr="00C66522" w:rsidRDefault="00C66522" w:rsidP="004E2241">
      <w:pPr>
        <w:autoSpaceDE w:val="0"/>
        <w:autoSpaceDN w:val="0"/>
        <w:adjustRightInd w:val="0"/>
        <w:spacing w:before="220" w:after="0"/>
        <w:ind w:firstLine="540"/>
        <w:jc w:val="both"/>
        <w:rPr>
          <w:rFonts w:ascii="Times New Roman" w:hAnsi="Times New Roman" w:cs="Times New Roman"/>
          <w:sz w:val="26"/>
          <w:szCs w:val="26"/>
        </w:rPr>
      </w:pPr>
      <w:r w:rsidRPr="00C66522">
        <w:rPr>
          <w:rFonts w:ascii="Times New Roman" w:hAnsi="Times New Roman" w:cs="Times New Roman"/>
          <w:sz w:val="26"/>
          <w:szCs w:val="26"/>
        </w:rPr>
        <w:t xml:space="preserve">Федеральный </w:t>
      </w:r>
      <w:hyperlink r:id="rId14" w:history="1">
        <w:r w:rsidRPr="00C66522">
          <w:rPr>
            <w:rFonts w:ascii="Times New Roman" w:hAnsi="Times New Roman" w:cs="Times New Roman"/>
            <w:sz w:val="26"/>
            <w:szCs w:val="26"/>
          </w:rPr>
          <w:t>закон</w:t>
        </w:r>
      </w:hyperlink>
      <w:r w:rsidRPr="00C66522">
        <w:rPr>
          <w:rFonts w:ascii="Times New Roman" w:hAnsi="Times New Roman" w:cs="Times New Roman"/>
          <w:sz w:val="26"/>
          <w:szCs w:val="26"/>
        </w:rPr>
        <w:t xml:space="preserve"> от 06.10.2003г. № 131-ФЗ «Об общих принципах организации местного самоуправления в Российской Федерации»;</w:t>
      </w:r>
    </w:p>
    <w:p w:rsidR="00C66522" w:rsidRPr="00C66522" w:rsidRDefault="00C66522" w:rsidP="004E2241">
      <w:pPr>
        <w:autoSpaceDE w:val="0"/>
        <w:autoSpaceDN w:val="0"/>
        <w:adjustRightInd w:val="0"/>
        <w:spacing w:before="220" w:after="0"/>
        <w:ind w:firstLine="540"/>
        <w:jc w:val="both"/>
        <w:rPr>
          <w:rFonts w:ascii="Times New Roman" w:hAnsi="Times New Roman" w:cs="Times New Roman"/>
          <w:sz w:val="26"/>
          <w:szCs w:val="26"/>
        </w:rPr>
      </w:pPr>
      <w:r w:rsidRPr="00C66522">
        <w:rPr>
          <w:rFonts w:ascii="Times New Roman" w:hAnsi="Times New Roman" w:cs="Times New Roman"/>
          <w:sz w:val="26"/>
          <w:szCs w:val="26"/>
        </w:rPr>
        <w:t xml:space="preserve">Федеральный </w:t>
      </w:r>
      <w:hyperlink r:id="rId15" w:history="1">
        <w:r w:rsidRPr="00C66522">
          <w:rPr>
            <w:rFonts w:ascii="Times New Roman" w:hAnsi="Times New Roman" w:cs="Times New Roman"/>
            <w:sz w:val="26"/>
            <w:szCs w:val="26"/>
          </w:rPr>
          <w:t>закон</w:t>
        </w:r>
      </w:hyperlink>
      <w:r w:rsidRPr="00C66522">
        <w:rPr>
          <w:rFonts w:ascii="Times New Roman" w:hAnsi="Times New Roman" w:cs="Times New Roman"/>
          <w:sz w:val="26"/>
          <w:szCs w:val="26"/>
        </w:rPr>
        <w:t xml:space="preserve"> от 14.03.1995г. № 33-ФЗ «Об особо охраняемых природных территориях»;</w:t>
      </w:r>
    </w:p>
    <w:p w:rsidR="00C66522" w:rsidRPr="00C66522" w:rsidRDefault="00C66522" w:rsidP="004E2241">
      <w:pPr>
        <w:autoSpaceDE w:val="0"/>
        <w:autoSpaceDN w:val="0"/>
        <w:adjustRightInd w:val="0"/>
        <w:spacing w:before="220" w:after="0"/>
        <w:ind w:firstLine="540"/>
        <w:jc w:val="both"/>
        <w:rPr>
          <w:rFonts w:ascii="Times New Roman" w:hAnsi="Times New Roman" w:cs="Times New Roman"/>
          <w:sz w:val="26"/>
          <w:szCs w:val="26"/>
        </w:rPr>
      </w:pPr>
      <w:r w:rsidRPr="00C66522">
        <w:rPr>
          <w:rFonts w:ascii="Times New Roman" w:hAnsi="Times New Roman" w:cs="Times New Roman"/>
          <w:sz w:val="26"/>
          <w:szCs w:val="26"/>
        </w:rPr>
        <w:t xml:space="preserve">Федеральный </w:t>
      </w:r>
      <w:hyperlink r:id="rId16" w:history="1">
        <w:r w:rsidRPr="00C66522">
          <w:rPr>
            <w:rFonts w:ascii="Times New Roman" w:hAnsi="Times New Roman" w:cs="Times New Roman"/>
            <w:sz w:val="26"/>
            <w:szCs w:val="26"/>
          </w:rPr>
          <w:t>закон</w:t>
        </w:r>
      </w:hyperlink>
      <w:r w:rsidRPr="00C66522">
        <w:rPr>
          <w:rFonts w:ascii="Times New Roman" w:hAnsi="Times New Roman" w:cs="Times New Roman"/>
          <w:sz w:val="26"/>
          <w:szCs w:val="26"/>
        </w:rPr>
        <w:t xml:space="preserve"> от 29.12.2012 г. № 273-ФЗ «Об образовании в Российской Федерации»;</w:t>
      </w:r>
    </w:p>
    <w:p w:rsidR="00C66522" w:rsidRPr="00C66522" w:rsidRDefault="00C66522" w:rsidP="004E2241">
      <w:pPr>
        <w:autoSpaceDE w:val="0"/>
        <w:autoSpaceDN w:val="0"/>
        <w:adjustRightInd w:val="0"/>
        <w:spacing w:before="220" w:after="0"/>
        <w:ind w:firstLine="540"/>
        <w:jc w:val="both"/>
        <w:rPr>
          <w:rFonts w:ascii="Times New Roman" w:hAnsi="Times New Roman" w:cs="Times New Roman"/>
          <w:sz w:val="26"/>
          <w:szCs w:val="26"/>
        </w:rPr>
      </w:pPr>
      <w:r w:rsidRPr="00C66522">
        <w:rPr>
          <w:rFonts w:ascii="Times New Roman" w:hAnsi="Times New Roman" w:cs="Times New Roman"/>
          <w:sz w:val="26"/>
          <w:szCs w:val="26"/>
        </w:rPr>
        <w:t xml:space="preserve">Федеральный </w:t>
      </w:r>
      <w:hyperlink r:id="rId17" w:history="1">
        <w:r w:rsidRPr="00C66522">
          <w:rPr>
            <w:rFonts w:ascii="Times New Roman" w:hAnsi="Times New Roman" w:cs="Times New Roman"/>
            <w:sz w:val="26"/>
            <w:szCs w:val="26"/>
          </w:rPr>
          <w:t>закон</w:t>
        </w:r>
      </w:hyperlink>
      <w:r w:rsidRPr="00C66522">
        <w:rPr>
          <w:rFonts w:ascii="Times New Roman" w:hAnsi="Times New Roman" w:cs="Times New Roman"/>
          <w:sz w:val="26"/>
          <w:szCs w:val="26"/>
        </w:rPr>
        <w:t xml:space="preserve"> от 08.11.2007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C66522" w:rsidRPr="00C66522" w:rsidRDefault="00C66522" w:rsidP="004E2241">
      <w:pPr>
        <w:autoSpaceDE w:val="0"/>
        <w:autoSpaceDN w:val="0"/>
        <w:adjustRightInd w:val="0"/>
        <w:spacing w:before="220" w:after="0"/>
        <w:ind w:firstLine="540"/>
        <w:jc w:val="both"/>
        <w:rPr>
          <w:rFonts w:ascii="Times New Roman" w:hAnsi="Times New Roman" w:cs="Times New Roman"/>
          <w:sz w:val="26"/>
          <w:szCs w:val="26"/>
        </w:rPr>
      </w:pPr>
      <w:r w:rsidRPr="00C66522">
        <w:rPr>
          <w:rFonts w:ascii="Times New Roman" w:hAnsi="Times New Roman" w:cs="Times New Roman"/>
          <w:sz w:val="26"/>
          <w:szCs w:val="26"/>
        </w:rPr>
        <w:t xml:space="preserve">Федеральный </w:t>
      </w:r>
      <w:hyperlink r:id="rId18" w:history="1">
        <w:r w:rsidRPr="00C66522">
          <w:rPr>
            <w:rFonts w:ascii="Times New Roman" w:hAnsi="Times New Roman" w:cs="Times New Roman"/>
            <w:sz w:val="26"/>
            <w:szCs w:val="26"/>
          </w:rPr>
          <w:t>закон</w:t>
        </w:r>
      </w:hyperlink>
      <w:r w:rsidRPr="00C66522">
        <w:rPr>
          <w:rFonts w:ascii="Times New Roman" w:hAnsi="Times New Roman" w:cs="Times New Roman"/>
          <w:sz w:val="26"/>
          <w:szCs w:val="26"/>
        </w:rPr>
        <w:t xml:space="preserve"> от 22.07.2008 г.  № 123-ФЗ «Технический регламент о требованиях пожарной безопасности»;</w:t>
      </w:r>
    </w:p>
    <w:p w:rsidR="00C66522" w:rsidRPr="00C66522" w:rsidRDefault="00C66522" w:rsidP="004E2241">
      <w:pPr>
        <w:autoSpaceDE w:val="0"/>
        <w:autoSpaceDN w:val="0"/>
        <w:adjustRightInd w:val="0"/>
        <w:spacing w:before="220" w:after="0"/>
        <w:ind w:firstLine="540"/>
        <w:jc w:val="both"/>
        <w:rPr>
          <w:rFonts w:ascii="Times New Roman" w:hAnsi="Times New Roman" w:cs="Times New Roman"/>
          <w:sz w:val="26"/>
          <w:szCs w:val="26"/>
        </w:rPr>
      </w:pPr>
      <w:r w:rsidRPr="00C66522">
        <w:rPr>
          <w:rFonts w:ascii="Times New Roman" w:hAnsi="Times New Roman" w:cs="Times New Roman"/>
          <w:sz w:val="26"/>
          <w:szCs w:val="26"/>
        </w:rPr>
        <w:t xml:space="preserve">Федеральный </w:t>
      </w:r>
      <w:hyperlink r:id="rId19" w:history="1">
        <w:r w:rsidRPr="00C66522">
          <w:rPr>
            <w:rFonts w:ascii="Times New Roman" w:hAnsi="Times New Roman" w:cs="Times New Roman"/>
            <w:sz w:val="26"/>
            <w:szCs w:val="26"/>
          </w:rPr>
          <w:t>закон</w:t>
        </w:r>
      </w:hyperlink>
      <w:r w:rsidRPr="00C66522">
        <w:rPr>
          <w:rFonts w:ascii="Times New Roman" w:hAnsi="Times New Roman" w:cs="Times New Roman"/>
          <w:sz w:val="26"/>
          <w:szCs w:val="26"/>
        </w:rPr>
        <w:t xml:space="preserve"> от 30.12.2009 г.  № 384-ФЗ «Технический регламент о безопасности зданий и сооружений»;</w:t>
      </w:r>
    </w:p>
    <w:p w:rsidR="00C66522" w:rsidRPr="00C66522" w:rsidRDefault="00C66522" w:rsidP="004E2241">
      <w:pPr>
        <w:autoSpaceDE w:val="0"/>
        <w:autoSpaceDN w:val="0"/>
        <w:adjustRightInd w:val="0"/>
        <w:spacing w:before="220" w:after="0"/>
        <w:ind w:firstLine="540"/>
        <w:jc w:val="both"/>
        <w:rPr>
          <w:rFonts w:ascii="Times New Roman" w:hAnsi="Times New Roman" w:cs="Times New Roman"/>
          <w:sz w:val="26"/>
          <w:szCs w:val="26"/>
        </w:rPr>
      </w:pPr>
      <w:r w:rsidRPr="00C66522">
        <w:rPr>
          <w:rFonts w:ascii="Times New Roman" w:hAnsi="Times New Roman" w:cs="Times New Roman"/>
          <w:sz w:val="26"/>
          <w:szCs w:val="26"/>
        </w:rPr>
        <w:t xml:space="preserve">Федеральный </w:t>
      </w:r>
      <w:hyperlink r:id="rId20" w:history="1">
        <w:r w:rsidRPr="00C66522">
          <w:rPr>
            <w:rFonts w:ascii="Times New Roman" w:hAnsi="Times New Roman" w:cs="Times New Roman"/>
            <w:sz w:val="26"/>
            <w:szCs w:val="26"/>
          </w:rPr>
          <w:t>закон</w:t>
        </w:r>
      </w:hyperlink>
      <w:r w:rsidRPr="00C66522">
        <w:rPr>
          <w:rFonts w:ascii="Times New Roman" w:hAnsi="Times New Roman" w:cs="Times New Roman"/>
          <w:sz w:val="26"/>
          <w:szCs w:val="26"/>
        </w:rPr>
        <w:t xml:space="preserve"> от 12.02.1998 г.  № 28-ФЗ «О гражданской обороне»;</w:t>
      </w:r>
    </w:p>
    <w:p w:rsidR="00C66522" w:rsidRPr="00C66522" w:rsidRDefault="00C66522" w:rsidP="004E2241">
      <w:pPr>
        <w:autoSpaceDE w:val="0"/>
        <w:autoSpaceDN w:val="0"/>
        <w:adjustRightInd w:val="0"/>
        <w:spacing w:before="220" w:after="0"/>
        <w:ind w:firstLine="540"/>
        <w:jc w:val="both"/>
        <w:rPr>
          <w:rFonts w:ascii="Times New Roman" w:hAnsi="Times New Roman" w:cs="Times New Roman"/>
          <w:sz w:val="26"/>
          <w:szCs w:val="26"/>
        </w:rPr>
      </w:pPr>
      <w:r w:rsidRPr="00C66522">
        <w:rPr>
          <w:rFonts w:ascii="Times New Roman" w:hAnsi="Times New Roman" w:cs="Times New Roman"/>
          <w:sz w:val="26"/>
          <w:szCs w:val="26"/>
        </w:rPr>
        <w:t xml:space="preserve">Федеральный </w:t>
      </w:r>
      <w:hyperlink r:id="rId21" w:history="1">
        <w:r w:rsidRPr="00C66522">
          <w:rPr>
            <w:rFonts w:ascii="Times New Roman" w:hAnsi="Times New Roman" w:cs="Times New Roman"/>
            <w:sz w:val="26"/>
            <w:szCs w:val="26"/>
          </w:rPr>
          <w:t>закон</w:t>
        </w:r>
      </w:hyperlink>
      <w:r w:rsidRPr="00C66522">
        <w:rPr>
          <w:rFonts w:ascii="Times New Roman" w:hAnsi="Times New Roman" w:cs="Times New Roman"/>
          <w:sz w:val="26"/>
          <w:szCs w:val="26"/>
        </w:rPr>
        <w:t xml:space="preserve"> от 04.05.1999 г.  № 96-ФЗ «Об охране атмосферного воздуха»;</w:t>
      </w:r>
    </w:p>
    <w:p w:rsidR="00C66522" w:rsidRPr="00C66522" w:rsidRDefault="00C66522" w:rsidP="004E2241">
      <w:pPr>
        <w:autoSpaceDE w:val="0"/>
        <w:autoSpaceDN w:val="0"/>
        <w:adjustRightInd w:val="0"/>
        <w:spacing w:before="220" w:after="0"/>
        <w:ind w:firstLine="540"/>
        <w:jc w:val="both"/>
        <w:rPr>
          <w:rFonts w:ascii="Times New Roman" w:hAnsi="Times New Roman" w:cs="Times New Roman"/>
          <w:sz w:val="26"/>
          <w:szCs w:val="26"/>
        </w:rPr>
      </w:pPr>
      <w:r w:rsidRPr="00C66522">
        <w:rPr>
          <w:rFonts w:ascii="Times New Roman" w:hAnsi="Times New Roman" w:cs="Times New Roman"/>
          <w:sz w:val="26"/>
          <w:szCs w:val="26"/>
        </w:rPr>
        <w:t xml:space="preserve">Федеральный </w:t>
      </w:r>
      <w:hyperlink r:id="rId22" w:history="1">
        <w:r w:rsidRPr="00C66522">
          <w:rPr>
            <w:rFonts w:ascii="Times New Roman" w:hAnsi="Times New Roman" w:cs="Times New Roman"/>
            <w:sz w:val="26"/>
            <w:szCs w:val="26"/>
          </w:rPr>
          <w:t>закон</w:t>
        </w:r>
      </w:hyperlink>
      <w:r w:rsidRPr="00C66522">
        <w:rPr>
          <w:rFonts w:ascii="Times New Roman" w:hAnsi="Times New Roman" w:cs="Times New Roman"/>
          <w:sz w:val="26"/>
          <w:szCs w:val="26"/>
        </w:rPr>
        <w:t xml:space="preserve"> от 22.08.1995 г. № 151-ФЗ «Об аварийно-спасательных службах и статусе спасателей»;</w:t>
      </w:r>
    </w:p>
    <w:p w:rsidR="00C66522" w:rsidRPr="00C66522" w:rsidRDefault="00C66522" w:rsidP="004E2241">
      <w:pPr>
        <w:autoSpaceDE w:val="0"/>
        <w:autoSpaceDN w:val="0"/>
        <w:adjustRightInd w:val="0"/>
        <w:spacing w:before="220" w:after="0"/>
        <w:ind w:firstLine="540"/>
        <w:jc w:val="both"/>
        <w:rPr>
          <w:rFonts w:ascii="Times New Roman" w:hAnsi="Times New Roman" w:cs="Times New Roman"/>
          <w:sz w:val="26"/>
          <w:szCs w:val="26"/>
        </w:rPr>
      </w:pPr>
      <w:r w:rsidRPr="00C66522">
        <w:rPr>
          <w:rFonts w:ascii="Times New Roman" w:hAnsi="Times New Roman" w:cs="Times New Roman"/>
          <w:sz w:val="26"/>
          <w:szCs w:val="26"/>
        </w:rPr>
        <w:t xml:space="preserve">Федеральный </w:t>
      </w:r>
      <w:hyperlink r:id="rId23" w:history="1">
        <w:r w:rsidRPr="00C66522">
          <w:rPr>
            <w:rFonts w:ascii="Times New Roman" w:hAnsi="Times New Roman" w:cs="Times New Roman"/>
            <w:sz w:val="26"/>
            <w:szCs w:val="26"/>
          </w:rPr>
          <w:t>закон</w:t>
        </w:r>
      </w:hyperlink>
      <w:r w:rsidRPr="00C66522">
        <w:rPr>
          <w:rFonts w:ascii="Times New Roman" w:hAnsi="Times New Roman" w:cs="Times New Roman"/>
          <w:sz w:val="26"/>
          <w:szCs w:val="26"/>
        </w:rPr>
        <w:t xml:space="preserve"> от 21.12.1994 г. № 68-ФЗ «О защите населения и территорий от чрезвычайных ситуаций природного и техногенного характера»;</w:t>
      </w:r>
    </w:p>
    <w:p w:rsidR="00C66522" w:rsidRPr="00C66522" w:rsidRDefault="00C66522" w:rsidP="004E2241">
      <w:pPr>
        <w:autoSpaceDE w:val="0"/>
        <w:autoSpaceDN w:val="0"/>
        <w:adjustRightInd w:val="0"/>
        <w:spacing w:before="220" w:after="0"/>
        <w:ind w:firstLine="540"/>
        <w:jc w:val="both"/>
        <w:rPr>
          <w:rFonts w:ascii="Times New Roman" w:hAnsi="Times New Roman" w:cs="Times New Roman"/>
          <w:sz w:val="26"/>
          <w:szCs w:val="26"/>
        </w:rPr>
      </w:pPr>
      <w:r w:rsidRPr="00C66522">
        <w:rPr>
          <w:rFonts w:ascii="Times New Roman" w:hAnsi="Times New Roman" w:cs="Times New Roman"/>
          <w:sz w:val="26"/>
          <w:szCs w:val="26"/>
        </w:rPr>
        <w:t xml:space="preserve">Федеральный </w:t>
      </w:r>
      <w:hyperlink r:id="rId24" w:history="1">
        <w:r w:rsidRPr="00C66522">
          <w:rPr>
            <w:rFonts w:ascii="Times New Roman" w:hAnsi="Times New Roman" w:cs="Times New Roman"/>
            <w:sz w:val="26"/>
            <w:szCs w:val="26"/>
          </w:rPr>
          <w:t>закон</w:t>
        </w:r>
      </w:hyperlink>
      <w:r w:rsidRPr="00C66522">
        <w:rPr>
          <w:rFonts w:ascii="Times New Roman" w:hAnsi="Times New Roman" w:cs="Times New Roman"/>
          <w:sz w:val="26"/>
          <w:szCs w:val="26"/>
        </w:rPr>
        <w:t xml:space="preserve"> от 26.03.2003 г. № 35-ФЗ «Об электроэнергетике»;</w:t>
      </w:r>
    </w:p>
    <w:p w:rsidR="00C66522" w:rsidRPr="00C66522" w:rsidRDefault="00C66522" w:rsidP="004E2241">
      <w:pPr>
        <w:autoSpaceDE w:val="0"/>
        <w:autoSpaceDN w:val="0"/>
        <w:adjustRightInd w:val="0"/>
        <w:spacing w:before="220" w:after="0"/>
        <w:ind w:firstLine="540"/>
        <w:jc w:val="both"/>
        <w:rPr>
          <w:rFonts w:ascii="Times New Roman" w:hAnsi="Times New Roman" w:cs="Times New Roman"/>
          <w:sz w:val="26"/>
          <w:szCs w:val="26"/>
        </w:rPr>
      </w:pPr>
      <w:r w:rsidRPr="00C66522">
        <w:rPr>
          <w:rFonts w:ascii="Times New Roman" w:hAnsi="Times New Roman" w:cs="Times New Roman"/>
          <w:sz w:val="26"/>
          <w:szCs w:val="26"/>
        </w:rPr>
        <w:t xml:space="preserve">Федеральный </w:t>
      </w:r>
      <w:hyperlink r:id="rId25" w:history="1">
        <w:r w:rsidRPr="00C66522">
          <w:rPr>
            <w:rFonts w:ascii="Times New Roman" w:hAnsi="Times New Roman" w:cs="Times New Roman"/>
            <w:sz w:val="26"/>
            <w:szCs w:val="26"/>
          </w:rPr>
          <w:t>закон</w:t>
        </w:r>
      </w:hyperlink>
      <w:r w:rsidRPr="00C66522">
        <w:rPr>
          <w:rFonts w:ascii="Times New Roman" w:hAnsi="Times New Roman" w:cs="Times New Roman"/>
          <w:sz w:val="26"/>
          <w:szCs w:val="26"/>
        </w:rPr>
        <w:t xml:space="preserve"> от 31.03.1999 г. № 69-ФЗ «О газоснабжении в Российской Федерации»;</w:t>
      </w:r>
    </w:p>
    <w:p w:rsidR="00C66522" w:rsidRPr="00C66522" w:rsidRDefault="00C66522" w:rsidP="004E2241">
      <w:pPr>
        <w:autoSpaceDE w:val="0"/>
        <w:autoSpaceDN w:val="0"/>
        <w:adjustRightInd w:val="0"/>
        <w:spacing w:before="220" w:after="0"/>
        <w:ind w:firstLine="540"/>
        <w:jc w:val="both"/>
        <w:rPr>
          <w:rFonts w:ascii="Times New Roman" w:hAnsi="Times New Roman" w:cs="Times New Roman"/>
          <w:sz w:val="26"/>
          <w:szCs w:val="26"/>
        </w:rPr>
      </w:pPr>
      <w:r w:rsidRPr="00C66522">
        <w:rPr>
          <w:rFonts w:ascii="Times New Roman" w:hAnsi="Times New Roman" w:cs="Times New Roman"/>
          <w:sz w:val="26"/>
          <w:szCs w:val="26"/>
        </w:rPr>
        <w:t xml:space="preserve">Федеральный </w:t>
      </w:r>
      <w:hyperlink r:id="rId26" w:history="1">
        <w:r w:rsidRPr="00C66522">
          <w:rPr>
            <w:rFonts w:ascii="Times New Roman" w:hAnsi="Times New Roman" w:cs="Times New Roman"/>
            <w:sz w:val="26"/>
            <w:szCs w:val="26"/>
          </w:rPr>
          <w:t>закон</w:t>
        </w:r>
      </w:hyperlink>
      <w:r w:rsidRPr="00C66522">
        <w:rPr>
          <w:rFonts w:ascii="Times New Roman" w:hAnsi="Times New Roman" w:cs="Times New Roman"/>
          <w:sz w:val="26"/>
          <w:szCs w:val="26"/>
        </w:rPr>
        <w:t xml:space="preserve"> от 27.07.2010 г. № 190-ФЗ «О теплоснабжении»;</w:t>
      </w:r>
    </w:p>
    <w:p w:rsidR="00C66522" w:rsidRPr="00C66522" w:rsidRDefault="00C66522" w:rsidP="004E2241">
      <w:pPr>
        <w:autoSpaceDE w:val="0"/>
        <w:autoSpaceDN w:val="0"/>
        <w:adjustRightInd w:val="0"/>
        <w:spacing w:before="220" w:after="0"/>
        <w:ind w:firstLine="540"/>
        <w:jc w:val="both"/>
        <w:rPr>
          <w:rFonts w:ascii="Times New Roman" w:hAnsi="Times New Roman" w:cs="Times New Roman"/>
          <w:sz w:val="26"/>
          <w:szCs w:val="26"/>
        </w:rPr>
      </w:pPr>
      <w:r w:rsidRPr="00C66522">
        <w:rPr>
          <w:rFonts w:ascii="Times New Roman" w:hAnsi="Times New Roman" w:cs="Times New Roman"/>
          <w:sz w:val="26"/>
          <w:szCs w:val="26"/>
        </w:rPr>
        <w:t xml:space="preserve">Федеральный </w:t>
      </w:r>
      <w:hyperlink r:id="rId27" w:history="1">
        <w:r w:rsidRPr="00C66522">
          <w:rPr>
            <w:rFonts w:ascii="Times New Roman" w:hAnsi="Times New Roman" w:cs="Times New Roman"/>
            <w:sz w:val="26"/>
            <w:szCs w:val="26"/>
          </w:rPr>
          <w:t>закон</w:t>
        </w:r>
      </w:hyperlink>
      <w:r w:rsidRPr="00C66522">
        <w:rPr>
          <w:rFonts w:ascii="Times New Roman" w:hAnsi="Times New Roman" w:cs="Times New Roman"/>
          <w:sz w:val="26"/>
          <w:szCs w:val="26"/>
        </w:rPr>
        <w:t xml:space="preserve"> от 07.12.2011 г. № 416-ФЗ «О водоснабжении и водоотведении»;</w:t>
      </w:r>
    </w:p>
    <w:p w:rsidR="00C66522" w:rsidRPr="00C66522" w:rsidRDefault="009265AA" w:rsidP="004E2241">
      <w:pPr>
        <w:autoSpaceDE w:val="0"/>
        <w:autoSpaceDN w:val="0"/>
        <w:adjustRightInd w:val="0"/>
        <w:spacing w:before="220" w:after="0"/>
        <w:ind w:firstLine="540"/>
        <w:jc w:val="both"/>
        <w:rPr>
          <w:rFonts w:ascii="Times New Roman" w:hAnsi="Times New Roman" w:cs="Times New Roman"/>
          <w:sz w:val="26"/>
          <w:szCs w:val="26"/>
        </w:rPr>
      </w:pPr>
      <w:hyperlink r:id="rId28" w:history="1">
        <w:r w:rsidR="00C66522" w:rsidRPr="00C66522">
          <w:rPr>
            <w:rFonts w:ascii="Times New Roman" w:hAnsi="Times New Roman" w:cs="Times New Roman"/>
            <w:sz w:val="26"/>
            <w:szCs w:val="26"/>
          </w:rPr>
          <w:t>Закон</w:t>
        </w:r>
      </w:hyperlink>
      <w:r w:rsidR="00C66522" w:rsidRPr="00C66522">
        <w:rPr>
          <w:rFonts w:ascii="Times New Roman" w:hAnsi="Times New Roman" w:cs="Times New Roman"/>
          <w:sz w:val="26"/>
          <w:szCs w:val="26"/>
        </w:rPr>
        <w:t xml:space="preserve"> Российской Федерации от 21.02.1992 г.  № 2395-1 «О недрах»;</w:t>
      </w:r>
    </w:p>
    <w:p w:rsidR="00C66522" w:rsidRPr="00C66522" w:rsidRDefault="00C66522" w:rsidP="004E2241">
      <w:pPr>
        <w:autoSpaceDE w:val="0"/>
        <w:autoSpaceDN w:val="0"/>
        <w:adjustRightInd w:val="0"/>
        <w:spacing w:after="0"/>
        <w:jc w:val="both"/>
        <w:rPr>
          <w:rFonts w:ascii="Times New Roman" w:hAnsi="Times New Roman" w:cs="Times New Roman"/>
          <w:sz w:val="26"/>
          <w:szCs w:val="26"/>
        </w:rPr>
      </w:pPr>
    </w:p>
    <w:p w:rsidR="00C66522" w:rsidRPr="00C66522" w:rsidRDefault="00C66522" w:rsidP="004E2241">
      <w:pPr>
        <w:autoSpaceDE w:val="0"/>
        <w:autoSpaceDN w:val="0"/>
        <w:adjustRightInd w:val="0"/>
        <w:spacing w:after="0"/>
        <w:jc w:val="center"/>
        <w:outlineLvl w:val="1"/>
        <w:rPr>
          <w:rFonts w:ascii="Times New Roman" w:hAnsi="Times New Roman" w:cs="Times New Roman"/>
          <w:sz w:val="26"/>
          <w:szCs w:val="26"/>
        </w:rPr>
      </w:pPr>
      <w:r w:rsidRPr="00C66522">
        <w:rPr>
          <w:rFonts w:ascii="Times New Roman" w:hAnsi="Times New Roman" w:cs="Times New Roman"/>
          <w:sz w:val="26"/>
          <w:szCs w:val="26"/>
        </w:rPr>
        <w:t>Иные нормативные акты Российской Федерации</w:t>
      </w:r>
    </w:p>
    <w:p w:rsidR="00C66522" w:rsidRPr="00C66522" w:rsidRDefault="00C66522" w:rsidP="004E2241">
      <w:pPr>
        <w:autoSpaceDE w:val="0"/>
        <w:autoSpaceDN w:val="0"/>
        <w:adjustRightInd w:val="0"/>
        <w:spacing w:after="0"/>
        <w:jc w:val="both"/>
        <w:rPr>
          <w:rFonts w:ascii="Times New Roman" w:hAnsi="Times New Roman" w:cs="Times New Roman"/>
          <w:sz w:val="26"/>
          <w:szCs w:val="26"/>
        </w:rPr>
      </w:pPr>
    </w:p>
    <w:p w:rsidR="00C66522" w:rsidRPr="00C66522" w:rsidRDefault="009265AA" w:rsidP="004E2241">
      <w:pPr>
        <w:autoSpaceDE w:val="0"/>
        <w:autoSpaceDN w:val="0"/>
        <w:adjustRightInd w:val="0"/>
        <w:spacing w:before="220" w:after="0"/>
        <w:ind w:firstLine="540"/>
        <w:jc w:val="both"/>
        <w:rPr>
          <w:rFonts w:ascii="Times New Roman" w:hAnsi="Times New Roman" w:cs="Times New Roman"/>
          <w:sz w:val="26"/>
          <w:szCs w:val="26"/>
        </w:rPr>
      </w:pPr>
      <w:hyperlink r:id="rId29" w:history="1">
        <w:r w:rsidR="00C66522" w:rsidRPr="00C66522">
          <w:rPr>
            <w:rFonts w:ascii="Times New Roman" w:hAnsi="Times New Roman" w:cs="Times New Roman"/>
            <w:sz w:val="26"/>
            <w:szCs w:val="26"/>
          </w:rPr>
          <w:t>Постановление</w:t>
        </w:r>
      </w:hyperlink>
      <w:r w:rsidR="00C66522" w:rsidRPr="00C66522">
        <w:rPr>
          <w:rFonts w:ascii="Times New Roman" w:hAnsi="Times New Roman" w:cs="Times New Roman"/>
          <w:sz w:val="26"/>
          <w:szCs w:val="26"/>
        </w:rPr>
        <w:t xml:space="preserve"> Правительства Российской Федерации от 29.11.1999 г. № 1309 «О Порядке создания убежищ и иных объектов гражданской обороны»;</w:t>
      </w:r>
    </w:p>
    <w:p w:rsidR="00C66522" w:rsidRPr="00C66522" w:rsidRDefault="009265AA" w:rsidP="004E2241">
      <w:pPr>
        <w:autoSpaceDE w:val="0"/>
        <w:autoSpaceDN w:val="0"/>
        <w:adjustRightInd w:val="0"/>
        <w:spacing w:before="220" w:after="0"/>
        <w:ind w:firstLine="540"/>
        <w:jc w:val="both"/>
        <w:rPr>
          <w:rFonts w:ascii="Times New Roman" w:hAnsi="Times New Roman" w:cs="Times New Roman"/>
          <w:sz w:val="26"/>
          <w:szCs w:val="26"/>
        </w:rPr>
      </w:pPr>
      <w:hyperlink r:id="rId30" w:history="1">
        <w:r w:rsidR="00C66522" w:rsidRPr="00C66522">
          <w:rPr>
            <w:rFonts w:ascii="Times New Roman" w:hAnsi="Times New Roman" w:cs="Times New Roman"/>
            <w:sz w:val="26"/>
            <w:szCs w:val="26"/>
          </w:rPr>
          <w:t>Постановление</w:t>
        </w:r>
      </w:hyperlink>
      <w:r w:rsidR="00C66522" w:rsidRPr="00C66522">
        <w:rPr>
          <w:rFonts w:ascii="Times New Roman" w:hAnsi="Times New Roman" w:cs="Times New Roman"/>
          <w:sz w:val="26"/>
          <w:szCs w:val="26"/>
        </w:rPr>
        <w:t xml:space="preserve"> Правительства Российской Федерации от 15.04.2014 г. № 295 «Об утверждении государственной программы Российской Федерации "Развитие образования на 2013 - 2020 годы»;</w:t>
      </w:r>
    </w:p>
    <w:p w:rsidR="00C66522" w:rsidRPr="00C66522" w:rsidRDefault="009265AA" w:rsidP="004E2241">
      <w:pPr>
        <w:autoSpaceDE w:val="0"/>
        <w:autoSpaceDN w:val="0"/>
        <w:adjustRightInd w:val="0"/>
        <w:spacing w:before="220" w:after="0"/>
        <w:ind w:firstLine="540"/>
        <w:jc w:val="both"/>
        <w:rPr>
          <w:rFonts w:ascii="Times New Roman" w:hAnsi="Times New Roman" w:cs="Times New Roman"/>
          <w:sz w:val="26"/>
          <w:szCs w:val="26"/>
        </w:rPr>
      </w:pPr>
      <w:hyperlink r:id="rId31" w:history="1">
        <w:r w:rsidR="00C66522" w:rsidRPr="00C66522">
          <w:rPr>
            <w:rFonts w:ascii="Times New Roman" w:hAnsi="Times New Roman" w:cs="Times New Roman"/>
            <w:sz w:val="26"/>
            <w:szCs w:val="26"/>
          </w:rPr>
          <w:t>Постановление</w:t>
        </w:r>
      </w:hyperlink>
      <w:r w:rsidR="00C66522" w:rsidRPr="00C66522">
        <w:rPr>
          <w:rFonts w:ascii="Times New Roman" w:hAnsi="Times New Roman" w:cs="Times New Roman"/>
          <w:sz w:val="26"/>
          <w:szCs w:val="26"/>
        </w:rPr>
        <w:t xml:space="preserve"> Правительства Российской Федерации от 18.04.2014 г. № 360 «Об определении границ зон затопления, подтопления»;</w:t>
      </w:r>
    </w:p>
    <w:p w:rsidR="00C66522" w:rsidRPr="00C66522" w:rsidRDefault="009265AA" w:rsidP="004E2241">
      <w:pPr>
        <w:autoSpaceDE w:val="0"/>
        <w:autoSpaceDN w:val="0"/>
        <w:adjustRightInd w:val="0"/>
        <w:spacing w:before="220" w:after="0"/>
        <w:ind w:firstLine="540"/>
        <w:jc w:val="both"/>
        <w:rPr>
          <w:rFonts w:ascii="Times New Roman" w:hAnsi="Times New Roman" w:cs="Times New Roman"/>
          <w:sz w:val="26"/>
          <w:szCs w:val="26"/>
        </w:rPr>
      </w:pPr>
      <w:hyperlink r:id="rId32" w:history="1">
        <w:r w:rsidR="00C66522" w:rsidRPr="00C66522">
          <w:rPr>
            <w:rFonts w:ascii="Times New Roman" w:hAnsi="Times New Roman" w:cs="Times New Roman"/>
            <w:sz w:val="26"/>
            <w:szCs w:val="26"/>
          </w:rPr>
          <w:t>Постановление</w:t>
        </w:r>
      </w:hyperlink>
      <w:r w:rsidR="00C66522" w:rsidRPr="00C66522">
        <w:rPr>
          <w:rFonts w:ascii="Times New Roman" w:hAnsi="Times New Roman" w:cs="Times New Roman"/>
          <w:sz w:val="26"/>
          <w:szCs w:val="26"/>
        </w:rPr>
        <w:t xml:space="preserve"> Правительства Российской Федерации от 09.07.2016 г. № 649 «О мерах по приспособлению жилых помещений и общего имущества в многоквартирном доме с учетом потребностей инвалидов»;</w:t>
      </w:r>
    </w:p>
    <w:p w:rsidR="00C66522" w:rsidRPr="00C66522" w:rsidRDefault="009265AA" w:rsidP="004E2241">
      <w:pPr>
        <w:autoSpaceDE w:val="0"/>
        <w:autoSpaceDN w:val="0"/>
        <w:adjustRightInd w:val="0"/>
        <w:spacing w:before="220" w:after="0"/>
        <w:ind w:firstLine="540"/>
        <w:jc w:val="both"/>
        <w:rPr>
          <w:rFonts w:ascii="Times New Roman" w:hAnsi="Times New Roman" w:cs="Times New Roman"/>
          <w:sz w:val="26"/>
          <w:szCs w:val="26"/>
        </w:rPr>
      </w:pPr>
      <w:hyperlink r:id="rId33" w:history="1">
        <w:r w:rsidR="00C66522" w:rsidRPr="00C66522">
          <w:rPr>
            <w:rFonts w:ascii="Times New Roman" w:hAnsi="Times New Roman" w:cs="Times New Roman"/>
            <w:sz w:val="26"/>
            <w:szCs w:val="26"/>
          </w:rPr>
          <w:t>Приказ</w:t>
        </w:r>
      </w:hyperlink>
      <w:r w:rsidR="00C66522" w:rsidRPr="00C66522">
        <w:rPr>
          <w:rFonts w:ascii="Times New Roman" w:hAnsi="Times New Roman" w:cs="Times New Roman"/>
          <w:sz w:val="26"/>
          <w:szCs w:val="26"/>
        </w:rPr>
        <w:t xml:space="preserve"> Министерства энергетики Российской Федерации от 13.01.2003 г. № 6 «Об утверждении Правил технической эксплуатации электроустановок потребителей»;</w:t>
      </w:r>
    </w:p>
    <w:p w:rsidR="00C66522" w:rsidRPr="00C66522" w:rsidRDefault="009265AA" w:rsidP="004E2241">
      <w:pPr>
        <w:autoSpaceDE w:val="0"/>
        <w:autoSpaceDN w:val="0"/>
        <w:adjustRightInd w:val="0"/>
        <w:spacing w:before="220" w:after="0"/>
        <w:ind w:firstLine="540"/>
        <w:jc w:val="both"/>
        <w:rPr>
          <w:rFonts w:ascii="Times New Roman" w:hAnsi="Times New Roman" w:cs="Times New Roman"/>
          <w:sz w:val="26"/>
          <w:szCs w:val="26"/>
        </w:rPr>
      </w:pPr>
      <w:hyperlink r:id="rId34" w:history="1">
        <w:r w:rsidR="00C66522" w:rsidRPr="00C66522">
          <w:rPr>
            <w:rFonts w:ascii="Times New Roman" w:hAnsi="Times New Roman" w:cs="Times New Roman"/>
            <w:sz w:val="26"/>
            <w:szCs w:val="26"/>
          </w:rPr>
          <w:t>Приказ</w:t>
        </w:r>
      </w:hyperlink>
      <w:r w:rsidR="00C66522" w:rsidRPr="00C66522">
        <w:rPr>
          <w:rFonts w:ascii="Times New Roman" w:hAnsi="Times New Roman" w:cs="Times New Roman"/>
          <w:sz w:val="26"/>
          <w:szCs w:val="26"/>
        </w:rPr>
        <w:t xml:space="preserve"> Министерства здравоохранения Российской Федерации от 27.02.2016 г. № 132н «О Требованиях к размещению медицинских организаций государственной системы здравоохранения и муниципальной системы здравоохранения исходя из потребностей населения»;</w:t>
      </w:r>
    </w:p>
    <w:p w:rsidR="00C66522" w:rsidRPr="00C66522" w:rsidRDefault="009265AA" w:rsidP="004E2241">
      <w:pPr>
        <w:autoSpaceDE w:val="0"/>
        <w:autoSpaceDN w:val="0"/>
        <w:adjustRightInd w:val="0"/>
        <w:spacing w:before="220" w:after="0"/>
        <w:ind w:firstLine="540"/>
        <w:jc w:val="both"/>
        <w:rPr>
          <w:rFonts w:ascii="Times New Roman" w:hAnsi="Times New Roman" w:cs="Times New Roman"/>
          <w:sz w:val="26"/>
          <w:szCs w:val="26"/>
        </w:rPr>
      </w:pPr>
      <w:hyperlink r:id="rId35" w:history="1">
        <w:r w:rsidR="00C66522" w:rsidRPr="00C66522">
          <w:rPr>
            <w:rFonts w:ascii="Times New Roman" w:hAnsi="Times New Roman" w:cs="Times New Roman"/>
            <w:sz w:val="26"/>
            <w:szCs w:val="26"/>
          </w:rPr>
          <w:t>Приказ</w:t>
        </w:r>
      </w:hyperlink>
      <w:r w:rsidR="00C66522" w:rsidRPr="00C66522">
        <w:rPr>
          <w:rFonts w:ascii="Times New Roman" w:hAnsi="Times New Roman" w:cs="Times New Roman"/>
          <w:sz w:val="26"/>
          <w:szCs w:val="26"/>
        </w:rPr>
        <w:t xml:space="preserve"> Федерального агентства по делам молодежи от 13.05.2016 г. № 167 «Об утверждении Методических рекомендаций по организации </w:t>
      </w:r>
      <w:proofErr w:type="gramStart"/>
      <w:r w:rsidR="00C66522" w:rsidRPr="00C66522">
        <w:rPr>
          <w:rFonts w:ascii="Times New Roman" w:hAnsi="Times New Roman" w:cs="Times New Roman"/>
          <w:sz w:val="26"/>
          <w:szCs w:val="26"/>
        </w:rPr>
        <w:t>работы органов исполнительной власти субъектов Российской Федерации</w:t>
      </w:r>
      <w:proofErr w:type="gramEnd"/>
      <w:r w:rsidR="00C66522" w:rsidRPr="00C66522">
        <w:rPr>
          <w:rFonts w:ascii="Times New Roman" w:hAnsi="Times New Roman" w:cs="Times New Roman"/>
          <w:sz w:val="26"/>
          <w:szCs w:val="26"/>
        </w:rPr>
        <w:t xml:space="preserve"> и местного самоуправления, реализующих государственную молодежную политику»;</w:t>
      </w:r>
    </w:p>
    <w:p w:rsidR="00C66522" w:rsidRPr="00C66522" w:rsidRDefault="009265AA" w:rsidP="004E2241">
      <w:pPr>
        <w:autoSpaceDE w:val="0"/>
        <w:autoSpaceDN w:val="0"/>
        <w:adjustRightInd w:val="0"/>
        <w:spacing w:before="220" w:after="0"/>
        <w:ind w:firstLine="540"/>
        <w:jc w:val="both"/>
        <w:rPr>
          <w:rFonts w:ascii="Times New Roman" w:hAnsi="Times New Roman" w:cs="Times New Roman"/>
          <w:sz w:val="26"/>
          <w:szCs w:val="26"/>
        </w:rPr>
      </w:pPr>
      <w:hyperlink r:id="rId36" w:history="1">
        <w:r w:rsidR="00C66522" w:rsidRPr="00C66522">
          <w:rPr>
            <w:rFonts w:ascii="Times New Roman" w:hAnsi="Times New Roman" w:cs="Times New Roman"/>
            <w:sz w:val="26"/>
            <w:szCs w:val="26"/>
          </w:rPr>
          <w:t>Приказ</w:t>
        </w:r>
      </w:hyperlink>
      <w:r w:rsidR="00C66522" w:rsidRPr="00C66522">
        <w:rPr>
          <w:rFonts w:ascii="Times New Roman" w:hAnsi="Times New Roman" w:cs="Times New Roman"/>
          <w:sz w:val="26"/>
          <w:szCs w:val="26"/>
        </w:rPr>
        <w:t xml:space="preserve"> Министерства спорта Российской Федерации от 25.05.2016 г. № 586 «Об утверждении Методических рекомендаций по развитию сети организаций сферы физической культуры и спорта и обеспеченности населения услугами таких организаций»;</w:t>
      </w:r>
    </w:p>
    <w:p w:rsidR="00C66522" w:rsidRPr="00C66522" w:rsidRDefault="009265AA" w:rsidP="004E2241">
      <w:pPr>
        <w:autoSpaceDE w:val="0"/>
        <w:autoSpaceDN w:val="0"/>
        <w:adjustRightInd w:val="0"/>
        <w:spacing w:before="220" w:after="0"/>
        <w:ind w:firstLine="540"/>
        <w:jc w:val="both"/>
        <w:rPr>
          <w:rFonts w:ascii="Times New Roman" w:hAnsi="Times New Roman" w:cs="Times New Roman"/>
          <w:sz w:val="26"/>
          <w:szCs w:val="26"/>
        </w:rPr>
      </w:pPr>
      <w:hyperlink r:id="rId37" w:history="1">
        <w:r w:rsidR="00C66522" w:rsidRPr="00C66522">
          <w:rPr>
            <w:rFonts w:ascii="Times New Roman" w:hAnsi="Times New Roman" w:cs="Times New Roman"/>
            <w:sz w:val="26"/>
            <w:szCs w:val="26"/>
          </w:rPr>
          <w:t>Приказ</w:t>
        </w:r>
      </w:hyperlink>
      <w:r w:rsidR="00C66522" w:rsidRPr="00C66522">
        <w:rPr>
          <w:rFonts w:ascii="Times New Roman" w:hAnsi="Times New Roman" w:cs="Times New Roman"/>
          <w:sz w:val="26"/>
          <w:szCs w:val="26"/>
        </w:rPr>
        <w:t xml:space="preserve"> Министерства здравоохранения Российской Федерации от 08.06.2016 г. № 358 «Об утверждении методических рекомендаций по развитию сети медицинских организаций государственной системы здравоохранения и муниципальной системы здравоохранения»;</w:t>
      </w:r>
    </w:p>
    <w:p w:rsidR="00C66522" w:rsidRPr="00C66522" w:rsidRDefault="009265AA" w:rsidP="004E2241">
      <w:pPr>
        <w:autoSpaceDE w:val="0"/>
        <w:autoSpaceDN w:val="0"/>
        <w:adjustRightInd w:val="0"/>
        <w:spacing w:before="220" w:after="0"/>
        <w:ind w:firstLine="540"/>
        <w:jc w:val="both"/>
        <w:rPr>
          <w:rFonts w:ascii="Times New Roman" w:hAnsi="Times New Roman" w:cs="Times New Roman"/>
          <w:sz w:val="26"/>
          <w:szCs w:val="26"/>
        </w:rPr>
      </w:pPr>
      <w:hyperlink r:id="rId38" w:history="1">
        <w:r w:rsidR="00C66522" w:rsidRPr="00C66522">
          <w:rPr>
            <w:rFonts w:ascii="Times New Roman" w:hAnsi="Times New Roman" w:cs="Times New Roman"/>
            <w:sz w:val="26"/>
            <w:szCs w:val="26"/>
          </w:rPr>
          <w:t>Постановление</w:t>
        </w:r>
      </w:hyperlink>
      <w:r w:rsidR="00C66522" w:rsidRPr="00C66522">
        <w:rPr>
          <w:rFonts w:ascii="Times New Roman" w:hAnsi="Times New Roman" w:cs="Times New Roman"/>
          <w:sz w:val="26"/>
          <w:szCs w:val="26"/>
        </w:rPr>
        <w:t xml:space="preserve"> Верховного Совета Российской Федерации от 03.06.1993 г. № 5090-1 «Об Основных направлениях государственной молодежной политики в Российской Федерации».</w:t>
      </w:r>
    </w:p>
    <w:p w:rsidR="00C66522" w:rsidRPr="00C66522" w:rsidRDefault="00C66522" w:rsidP="004E2241">
      <w:pPr>
        <w:autoSpaceDE w:val="0"/>
        <w:autoSpaceDN w:val="0"/>
        <w:adjustRightInd w:val="0"/>
        <w:spacing w:after="0"/>
        <w:jc w:val="both"/>
        <w:rPr>
          <w:rFonts w:ascii="Times New Roman" w:hAnsi="Times New Roman" w:cs="Times New Roman"/>
          <w:sz w:val="26"/>
          <w:szCs w:val="26"/>
        </w:rPr>
      </w:pPr>
    </w:p>
    <w:p w:rsidR="00C66522" w:rsidRPr="00C66522" w:rsidRDefault="00C66522" w:rsidP="004E2241">
      <w:pPr>
        <w:autoSpaceDE w:val="0"/>
        <w:autoSpaceDN w:val="0"/>
        <w:adjustRightInd w:val="0"/>
        <w:spacing w:after="0"/>
        <w:jc w:val="center"/>
        <w:outlineLvl w:val="1"/>
        <w:rPr>
          <w:rFonts w:ascii="Times New Roman" w:hAnsi="Times New Roman" w:cs="Times New Roman"/>
          <w:sz w:val="26"/>
          <w:szCs w:val="26"/>
        </w:rPr>
      </w:pPr>
      <w:r w:rsidRPr="00C66522">
        <w:rPr>
          <w:rFonts w:ascii="Times New Roman" w:hAnsi="Times New Roman" w:cs="Times New Roman"/>
          <w:sz w:val="26"/>
          <w:szCs w:val="26"/>
        </w:rPr>
        <w:t>Законодательные и нормативные акты Приморского края</w:t>
      </w:r>
    </w:p>
    <w:p w:rsidR="00C66522" w:rsidRPr="00C66522" w:rsidRDefault="00C66522" w:rsidP="004E2241">
      <w:pPr>
        <w:autoSpaceDE w:val="0"/>
        <w:autoSpaceDN w:val="0"/>
        <w:adjustRightInd w:val="0"/>
        <w:spacing w:after="0"/>
        <w:jc w:val="both"/>
        <w:rPr>
          <w:rFonts w:ascii="Times New Roman" w:hAnsi="Times New Roman" w:cs="Times New Roman"/>
          <w:sz w:val="26"/>
          <w:szCs w:val="26"/>
        </w:rPr>
      </w:pPr>
    </w:p>
    <w:p w:rsidR="00C66522" w:rsidRPr="00C66522" w:rsidRDefault="009265AA" w:rsidP="004E2241">
      <w:pPr>
        <w:autoSpaceDE w:val="0"/>
        <w:autoSpaceDN w:val="0"/>
        <w:adjustRightInd w:val="0"/>
        <w:spacing w:after="0"/>
        <w:ind w:firstLine="540"/>
        <w:jc w:val="both"/>
        <w:rPr>
          <w:rFonts w:ascii="Times New Roman" w:hAnsi="Times New Roman" w:cs="Times New Roman"/>
          <w:sz w:val="26"/>
          <w:szCs w:val="26"/>
        </w:rPr>
      </w:pPr>
      <w:hyperlink r:id="rId39" w:history="1">
        <w:r w:rsidR="00C66522" w:rsidRPr="00C66522">
          <w:rPr>
            <w:rFonts w:ascii="Times New Roman" w:hAnsi="Times New Roman" w:cs="Times New Roman"/>
            <w:sz w:val="26"/>
            <w:szCs w:val="26"/>
          </w:rPr>
          <w:t>Закон</w:t>
        </w:r>
      </w:hyperlink>
      <w:r w:rsidR="00C66522" w:rsidRPr="00C66522">
        <w:rPr>
          <w:rFonts w:ascii="Times New Roman" w:hAnsi="Times New Roman" w:cs="Times New Roman"/>
          <w:sz w:val="26"/>
          <w:szCs w:val="26"/>
        </w:rPr>
        <w:t xml:space="preserve"> Приморского края от 02.12.1999 г. № 74-КЗ «О защите населения и территории Приморского края от чрезвычайных ситуаций природного и техногенного характера»;</w:t>
      </w:r>
    </w:p>
    <w:p w:rsidR="00C66522" w:rsidRPr="00C66522" w:rsidRDefault="009265AA" w:rsidP="004E2241">
      <w:pPr>
        <w:autoSpaceDE w:val="0"/>
        <w:autoSpaceDN w:val="0"/>
        <w:adjustRightInd w:val="0"/>
        <w:spacing w:before="220" w:after="0"/>
        <w:ind w:firstLine="540"/>
        <w:jc w:val="both"/>
        <w:rPr>
          <w:rFonts w:ascii="Times New Roman" w:hAnsi="Times New Roman" w:cs="Times New Roman"/>
          <w:sz w:val="26"/>
          <w:szCs w:val="26"/>
        </w:rPr>
      </w:pPr>
      <w:hyperlink r:id="rId40" w:history="1">
        <w:r w:rsidR="00C66522" w:rsidRPr="00C66522">
          <w:rPr>
            <w:rFonts w:ascii="Times New Roman" w:hAnsi="Times New Roman" w:cs="Times New Roman"/>
            <w:sz w:val="26"/>
            <w:szCs w:val="26"/>
          </w:rPr>
          <w:t>Закон</w:t>
        </w:r>
      </w:hyperlink>
      <w:r w:rsidR="00C66522" w:rsidRPr="00C66522">
        <w:rPr>
          <w:rFonts w:ascii="Times New Roman" w:hAnsi="Times New Roman" w:cs="Times New Roman"/>
          <w:sz w:val="26"/>
          <w:szCs w:val="26"/>
        </w:rPr>
        <w:t xml:space="preserve"> Приморского края от 11.05.2005 г. № 245-КЗ «Об особо охраняемых природных территориях Приморского края»;</w:t>
      </w:r>
    </w:p>
    <w:p w:rsidR="00C66522" w:rsidRPr="00C66522" w:rsidRDefault="009265AA" w:rsidP="004E2241">
      <w:pPr>
        <w:autoSpaceDE w:val="0"/>
        <w:autoSpaceDN w:val="0"/>
        <w:adjustRightInd w:val="0"/>
        <w:spacing w:before="220" w:after="0"/>
        <w:ind w:firstLine="540"/>
        <w:jc w:val="both"/>
        <w:rPr>
          <w:rFonts w:ascii="Times New Roman" w:hAnsi="Times New Roman" w:cs="Times New Roman"/>
          <w:sz w:val="26"/>
          <w:szCs w:val="26"/>
        </w:rPr>
      </w:pPr>
      <w:hyperlink r:id="rId41" w:history="1">
        <w:r w:rsidR="00C66522" w:rsidRPr="00C66522">
          <w:rPr>
            <w:rFonts w:ascii="Times New Roman" w:hAnsi="Times New Roman" w:cs="Times New Roman"/>
            <w:sz w:val="26"/>
            <w:szCs w:val="26"/>
          </w:rPr>
          <w:t>Закон</w:t>
        </w:r>
      </w:hyperlink>
      <w:r w:rsidR="00C66522" w:rsidRPr="00C66522">
        <w:rPr>
          <w:rFonts w:ascii="Times New Roman" w:hAnsi="Times New Roman" w:cs="Times New Roman"/>
          <w:sz w:val="26"/>
          <w:szCs w:val="26"/>
        </w:rPr>
        <w:t xml:space="preserve"> Приморского края от 20.10.2008 г. № 324-КЗ «О стратегии социально-экономического развития Приморского края до 2025 года»;</w:t>
      </w:r>
    </w:p>
    <w:p w:rsidR="00C66522" w:rsidRPr="00C66522" w:rsidRDefault="009265AA" w:rsidP="004E2241">
      <w:pPr>
        <w:autoSpaceDE w:val="0"/>
        <w:autoSpaceDN w:val="0"/>
        <w:adjustRightInd w:val="0"/>
        <w:spacing w:before="220" w:after="0"/>
        <w:ind w:firstLine="540"/>
        <w:jc w:val="both"/>
        <w:rPr>
          <w:rFonts w:ascii="Times New Roman" w:hAnsi="Times New Roman" w:cs="Times New Roman"/>
          <w:sz w:val="26"/>
          <w:szCs w:val="26"/>
        </w:rPr>
      </w:pPr>
      <w:hyperlink r:id="rId42" w:history="1">
        <w:r w:rsidR="00C66522" w:rsidRPr="00C66522">
          <w:rPr>
            <w:rFonts w:ascii="Times New Roman" w:hAnsi="Times New Roman" w:cs="Times New Roman"/>
            <w:sz w:val="26"/>
            <w:szCs w:val="26"/>
          </w:rPr>
          <w:t>Закон</w:t>
        </w:r>
      </w:hyperlink>
      <w:r w:rsidR="00C66522" w:rsidRPr="00C66522">
        <w:rPr>
          <w:rFonts w:ascii="Times New Roman" w:hAnsi="Times New Roman" w:cs="Times New Roman"/>
          <w:sz w:val="26"/>
          <w:szCs w:val="26"/>
        </w:rPr>
        <w:t xml:space="preserve"> Приморского края от 29.06.2009 г. № 446-КЗ «О градостроительной деятельности на территории Приморского края»;</w:t>
      </w:r>
    </w:p>
    <w:p w:rsidR="00C66522" w:rsidRPr="00C66522" w:rsidRDefault="009265AA" w:rsidP="004E2241">
      <w:pPr>
        <w:autoSpaceDE w:val="0"/>
        <w:autoSpaceDN w:val="0"/>
        <w:adjustRightInd w:val="0"/>
        <w:spacing w:before="220" w:after="0"/>
        <w:ind w:firstLine="540"/>
        <w:jc w:val="both"/>
        <w:rPr>
          <w:rFonts w:ascii="Times New Roman" w:hAnsi="Times New Roman" w:cs="Times New Roman"/>
          <w:sz w:val="26"/>
          <w:szCs w:val="26"/>
        </w:rPr>
      </w:pPr>
      <w:hyperlink r:id="rId43" w:history="1">
        <w:r w:rsidR="00C66522" w:rsidRPr="00C66522">
          <w:rPr>
            <w:rFonts w:ascii="Times New Roman" w:hAnsi="Times New Roman" w:cs="Times New Roman"/>
            <w:sz w:val="26"/>
            <w:szCs w:val="26"/>
          </w:rPr>
          <w:t>Закон</w:t>
        </w:r>
      </w:hyperlink>
      <w:r w:rsidR="00C66522" w:rsidRPr="00C66522">
        <w:rPr>
          <w:rFonts w:ascii="Times New Roman" w:hAnsi="Times New Roman" w:cs="Times New Roman"/>
          <w:sz w:val="26"/>
          <w:szCs w:val="26"/>
        </w:rPr>
        <w:t xml:space="preserve"> Приморского края от 04.08.2011г. № 789-КЗ «Об охране окружающей среды в Приморском крае»;</w:t>
      </w:r>
    </w:p>
    <w:p w:rsidR="00C66522" w:rsidRPr="00C66522" w:rsidRDefault="009265AA" w:rsidP="004E2241">
      <w:pPr>
        <w:autoSpaceDE w:val="0"/>
        <w:autoSpaceDN w:val="0"/>
        <w:adjustRightInd w:val="0"/>
        <w:spacing w:before="220" w:after="0"/>
        <w:ind w:firstLine="540"/>
        <w:jc w:val="both"/>
        <w:rPr>
          <w:rFonts w:ascii="Times New Roman" w:hAnsi="Times New Roman" w:cs="Times New Roman"/>
          <w:sz w:val="26"/>
          <w:szCs w:val="26"/>
        </w:rPr>
      </w:pPr>
      <w:hyperlink r:id="rId44" w:history="1">
        <w:r w:rsidR="00C66522" w:rsidRPr="00C66522">
          <w:rPr>
            <w:rFonts w:ascii="Times New Roman" w:hAnsi="Times New Roman" w:cs="Times New Roman"/>
            <w:sz w:val="26"/>
            <w:szCs w:val="26"/>
          </w:rPr>
          <w:t>Закон</w:t>
        </w:r>
      </w:hyperlink>
      <w:r w:rsidR="00C66522" w:rsidRPr="00C66522">
        <w:rPr>
          <w:rFonts w:ascii="Times New Roman" w:hAnsi="Times New Roman" w:cs="Times New Roman"/>
          <w:sz w:val="26"/>
          <w:szCs w:val="26"/>
        </w:rPr>
        <w:t xml:space="preserve"> Приморского края от 08.11.2011 г. № 837-КЗ «О бесплатном предоставлении земельных участков гражданам, имеющим трех и более детей, в Приморском крае»;</w:t>
      </w:r>
    </w:p>
    <w:p w:rsidR="00C66522" w:rsidRPr="00C66522" w:rsidRDefault="009265AA" w:rsidP="004E2241">
      <w:pPr>
        <w:autoSpaceDE w:val="0"/>
        <w:autoSpaceDN w:val="0"/>
        <w:adjustRightInd w:val="0"/>
        <w:spacing w:before="220" w:after="0"/>
        <w:ind w:firstLine="540"/>
        <w:jc w:val="both"/>
        <w:rPr>
          <w:rFonts w:ascii="Times New Roman" w:hAnsi="Times New Roman" w:cs="Times New Roman"/>
          <w:sz w:val="26"/>
          <w:szCs w:val="26"/>
        </w:rPr>
      </w:pPr>
      <w:hyperlink r:id="rId45" w:history="1">
        <w:r w:rsidR="00C66522" w:rsidRPr="00C66522">
          <w:rPr>
            <w:rFonts w:ascii="Times New Roman" w:hAnsi="Times New Roman" w:cs="Times New Roman"/>
            <w:sz w:val="26"/>
            <w:szCs w:val="26"/>
          </w:rPr>
          <w:t>Закон</w:t>
        </w:r>
      </w:hyperlink>
      <w:r w:rsidR="00C66522" w:rsidRPr="00C66522">
        <w:rPr>
          <w:rFonts w:ascii="Times New Roman" w:hAnsi="Times New Roman" w:cs="Times New Roman"/>
          <w:sz w:val="26"/>
          <w:szCs w:val="26"/>
        </w:rPr>
        <w:t xml:space="preserve"> Приморского края от 27.09.2013 г. № 250-КЗ «О бесплатном предоставлении земельных участков для индивидуального жилищного строительства на территории Приморского края»;</w:t>
      </w:r>
    </w:p>
    <w:p w:rsidR="00C66522" w:rsidRPr="00C66522" w:rsidRDefault="009265AA" w:rsidP="004E2241">
      <w:pPr>
        <w:autoSpaceDE w:val="0"/>
        <w:autoSpaceDN w:val="0"/>
        <w:adjustRightInd w:val="0"/>
        <w:spacing w:before="220" w:after="0"/>
        <w:ind w:firstLine="540"/>
        <w:jc w:val="both"/>
        <w:rPr>
          <w:rFonts w:ascii="Times New Roman" w:hAnsi="Times New Roman" w:cs="Times New Roman"/>
          <w:sz w:val="26"/>
          <w:szCs w:val="26"/>
        </w:rPr>
      </w:pPr>
      <w:hyperlink r:id="rId46" w:history="1">
        <w:r w:rsidR="00C66522" w:rsidRPr="00C66522">
          <w:rPr>
            <w:rFonts w:ascii="Times New Roman" w:hAnsi="Times New Roman" w:cs="Times New Roman"/>
            <w:sz w:val="26"/>
            <w:szCs w:val="26"/>
          </w:rPr>
          <w:t>Закон</w:t>
        </w:r>
      </w:hyperlink>
      <w:r w:rsidR="00C66522" w:rsidRPr="00C66522">
        <w:rPr>
          <w:rFonts w:ascii="Times New Roman" w:hAnsi="Times New Roman" w:cs="Times New Roman"/>
          <w:sz w:val="26"/>
          <w:szCs w:val="26"/>
        </w:rPr>
        <w:t xml:space="preserve"> Приморского края от 10.02.2014 г.  № 356-КЗ «О видах объектов краевого и местного значения, подлежащих отображению на схеме территориального планирования Приморского края и документах территориального планирования муниципальных образований Приморского края»;</w:t>
      </w:r>
    </w:p>
    <w:p w:rsidR="00C66522" w:rsidRPr="00C66522" w:rsidRDefault="009265AA" w:rsidP="004E2241">
      <w:pPr>
        <w:autoSpaceDE w:val="0"/>
        <w:autoSpaceDN w:val="0"/>
        <w:adjustRightInd w:val="0"/>
        <w:spacing w:before="220" w:after="0"/>
        <w:ind w:firstLine="540"/>
        <w:jc w:val="both"/>
        <w:rPr>
          <w:rFonts w:ascii="Times New Roman" w:hAnsi="Times New Roman" w:cs="Times New Roman"/>
          <w:sz w:val="26"/>
          <w:szCs w:val="26"/>
        </w:rPr>
      </w:pPr>
      <w:hyperlink r:id="rId47" w:history="1">
        <w:r w:rsidR="00C66522" w:rsidRPr="00C66522">
          <w:rPr>
            <w:rFonts w:ascii="Times New Roman" w:hAnsi="Times New Roman" w:cs="Times New Roman"/>
            <w:sz w:val="26"/>
            <w:szCs w:val="26"/>
          </w:rPr>
          <w:t>Закон</w:t>
        </w:r>
      </w:hyperlink>
      <w:r w:rsidR="00C66522" w:rsidRPr="00C66522">
        <w:rPr>
          <w:rFonts w:ascii="Times New Roman" w:hAnsi="Times New Roman" w:cs="Times New Roman"/>
          <w:sz w:val="26"/>
          <w:szCs w:val="26"/>
        </w:rPr>
        <w:t xml:space="preserve"> Приморского края от 05.05.2014г. № 401-КЗ «Об обеспечении беспрепятственного доступа инвалидов и других маломобильных групп населения к объектам социальной, транспортной и инженерной инфраструктур в Приморском крае, к местам отдыха и к предоставляемым в них услугам»;</w:t>
      </w:r>
    </w:p>
    <w:p w:rsidR="00C66522" w:rsidRPr="00C66522" w:rsidRDefault="009265AA" w:rsidP="004E2241">
      <w:pPr>
        <w:autoSpaceDE w:val="0"/>
        <w:autoSpaceDN w:val="0"/>
        <w:adjustRightInd w:val="0"/>
        <w:spacing w:before="220" w:after="0"/>
        <w:ind w:firstLine="540"/>
        <w:jc w:val="both"/>
        <w:rPr>
          <w:rFonts w:ascii="Times New Roman" w:hAnsi="Times New Roman" w:cs="Times New Roman"/>
          <w:sz w:val="26"/>
          <w:szCs w:val="26"/>
        </w:rPr>
      </w:pPr>
      <w:hyperlink r:id="rId48" w:history="1">
        <w:r w:rsidR="00C66522" w:rsidRPr="00C66522">
          <w:rPr>
            <w:rFonts w:ascii="Times New Roman" w:hAnsi="Times New Roman" w:cs="Times New Roman"/>
            <w:sz w:val="26"/>
            <w:szCs w:val="26"/>
          </w:rPr>
          <w:t>Закон</w:t>
        </w:r>
      </w:hyperlink>
      <w:r w:rsidR="00C66522" w:rsidRPr="00C66522">
        <w:rPr>
          <w:rFonts w:ascii="Times New Roman" w:hAnsi="Times New Roman" w:cs="Times New Roman"/>
          <w:sz w:val="26"/>
          <w:szCs w:val="26"/>
        </w:rPr>
        <w:t xml:space="preserve"> Приморского края от 30.04.2015 г.  № 611-КЗ «О порядке подготовки, утверждения и изменения региональных нормативов градостроительного проектирования в Приморском крае и о порядке систематизации нормативов градостроительного проектирования по видам объектов краевого и местного значения»;</w:t>
      </w:r>
    </w:p>
    <w:p w:rsidR="00C66522" w:rsidRPr="00C66522" w:rsidRDefault="009265AA" w:rsidP="004E2241">
      <w:pPr>
        <w:autoSpaceDE w:val="0"/>
        <w:autoSpaceDN w:val="0"/>
        <w:adjustRightInd w:val="0"/>
        <w:spacing w:before="220" w:after="0"/>
        <w:ind w:firstLine="540"/>
        <w:jc w:val="both"/>
        <w:rPr>
          <w:rFonts w:ascii="Times New Roman" w:hAnsi="Times New Roman" w:cs="Times New Roman"/>
          <w:sz w:val="26"/>
          <w:szCs w:val="26"/>
        </w:rPr>
      </w:pPr>
      <w:hyperlink r:id="rId49" w:history="1">
        <w:r w:rsidR="00C66522" w:rsidRPr="00C66522">
          <w:rPr>
            <w:rFonts w:ascii="Times New Roman" w:hAnsi="Times New Roman" w:cs="Times New Roman"/>
            <w:sz w:val="26"/>
            <w:szCs w:val="26"/>
          </w:rPr>
          <w:t>Закон</w:t>
        </w:r>
      </w:hyperlink>
      <w:r w:rsidR="00C66522" w:rsidRPr="00C66522">
        <w:rPr>
          <w:rFonts w:ascii="Times New Roman" w:hAnsi="Times New Roman" w:cs="Times New Roman"/>
          <w:sz w:val="26"/>
          <w:szCs w:val="26"/>
        </w:rPr>
        <w:t xml:space="preserve"> Приморского края от 30.04.2015 г.  № 612-КЗ «Об охране объектов культурного наследия (памятников истории и культуры) народов Российской Федерации на территории Приморского края»;</w:t>
      </w:r>
    </w:p>
    <w:p w:rsidR="00C66522" w:rsidRPr="00C66522" w:rsidRDefault="009265AA" w:rsidP="004E2241">
      <w:pPr>
        <w:autoSpaceDE w:val="0"/>
        <w:autoSpaceDN w:val="0"/>
        <w:adjustRightInd w:val="0"/>
        <w:spacing w:before="220" w:after="0"/>
        <w:ind w:firstLine="540"/>
        <w:jc w:val="both"/>
        <w:rPr>
          <w:rFonts w:ascii="Times New Roman" w:hAnsi="Times New Roman" w:cs="Times New Roman"/>
          <w:sz w:val="26"/>
          <w:szCs w:val="26"/>
        </w:rPr>
      </w:pPr>
      <w:hyperlink r:id="rId50" w:history="1">
        <w:r w:rsidR="00C66522" w:rsidRPr="00C66522">
          <w:rPr>
            <w:rFonts w:ascii="Times New Roman" w:hAnsi="Times New Roman" w:cs="Times New Roman"/>
            <w:sz w:val="26"/>
            <w:szCs w:val="26"/>
          </w:rPr>
          <w:t>Постановление</w:t>
        </w:r>
      </w:hyperlink>
      <w:r w:rsidR="00C66522" w:rsidRPr="00C66522">
        <w:rPr>
          <w:rFonts w:ascii="Times New Roman" w:hAnsi="Times New Roman" w:cs="Times New Roman"/>
          <w:sz w:val="26"/>
          <w:szCs w:val="26"/>
        </w:rPr>
        <w:t xml:space="preserve"> Администрации Приморского края от 28.06.2010 г. № 227-па «Об утверждении нормативов потребления сжиженного углеводородного газа населением при отсутствии приборов учета газа в Приморском крае»;</w:t>
      </w:r>
    </w:p>
    <w:p w:rsidR="00C66522" w:rsidRPr="00C66522" w:rsidRDefault="009265AA" w:rsidP="004E2241">
      <w:pPr>
        <w:autoSpaceDE w:val="0"/>
        <w:autoSpaceDN w:val="0"/>
        <w:adjustRightInd w:val="0"/>
        <w:spacing w:before="220" w:after="0"/>
        <w:ind w:firstLine="540"/>
        <w:jc w:val="both"/>
        <w:rPr>
          <w:rFonts w:ascii="Times New Roman" w:hAnsi="Times New Roman" w:cs="Times New Roman"/>
          <w:sz w:val="26"/>
          <w:szCs w:val="26"/>
        </w:rPr>
      </w:pPr>
      <w:hyperlink r:id="rId51" w:history="1">
        <w:r w:rsidR="00C66522" w:rsidRPr="00C66522">
          <w:rPr>
            <w:rFonts w:ascii="Times New Roman" w:hAnsi="Times New Roman" w:cs="Times New Roman"/>
            <w:sz w:val="26"/>
            <w:szCs w:val="26"/>
          </w:rPr>
          <w:t>Постановление</w:t>
        </w:r>
      </w:hyperlink>
      <w:r w:rsidR="00C66522" w:rsidRPr="00C66522">
        <w:rPr>
          <w:rFonts w:ascii="Times New Roman" w:hAnsi="Times New Roman" w:cs="Times New Roman"/>
          <w:sz w:val="26"/>
          <w:szCs w:val="26"/>
        </w:rPr>
        <w:t xml:space="preserve"> Администрации Приморского края от 30.12.2010 г. № 430-па «Об утверждении нормативов минимальной обеспеченности населения площадью торговых объектов в Приморском крае";</w:t>
      </w:r>
    </w:p>
    <w:p w:rsidR="00C66522" w:rsidRPr="00C66522" w:rsidRDefault="009265AA" w:rsidP="004E2241">
      <w:pPr>
        <w:autoSpaceDE w:val="0"/>
        <w:autoSpaceDN w:val="0"/>
        <w:adjustRightInd w:val="0"/>
        <w:spacing w:before="220" w:after="0"/>
        <w:ind w:firstLine="540"/>
        <w:jc w:val="both"/>
        <w:rPr>
          <w:rFonts w:ascii="Times New Roman" w:hAnsi="Times New Roman" w:cs="Times New Roman"/>
          <w:sz w:val="26"/>
          <w:szCs w:val="26"/>
        </w:rPr>
      </w:pPr>
      <w:hyperlink r:id="rId52" w:history="1">
        <w:r w:rsidR="00C66522" w:rsidRPr="00C66522">
          <w:rPr>
            <w:rFonts w:ascii="Times New Roman" w:hAnsi="Times New Roman" w:cs="Times New Roman"/>
            <w:sz w:val="26"/>
            <w:szCs w:val="26"/>
          </w:rPr>
          <w:t>Постановление</w:t>
        </w:r>
      </w:hyperlink>
      <w:r w:rsidR="00C66522" w:rsidRPr="00C66522">
        <w:rPr>
          <w:rFonts w:ascii="Times New Roman" w:hAnsi="Times New Roman" w:cs="Times New Roman"/>
          <w:sz w:val="26"/>
          <w:szCs w:val="26"/>
        </w:rPr>
        <w:t xml:space="preserve"> Администрации Приморского края от 28.02.2011 г. № 56-па «Об утверждении нормативов минимального обеспечения молодежи региональными и (или) муниципальными учреждениями по работе с молодежью по месту жительства в Приморском крае»;</w:t>
      </w:r>
    </w:p>
    <w:p w:rsidR="00C66522" w:rsidRPr="00C66522" w:rsidRDefault="009265AA" w:rsidP="004E2241">
      <w:pPr>
        <w:autoSpaceDE w:val="0"/>
        <w:autoSpaceDN w:val="0"/>
        <w:adjustRightInd w:val="0"/>
        <w:spacing w:before="220" w:after="0"/>
        <w:ind w:firstLine="540"/>
        <w:jc w:val="both"/>
        <w:rPr>
          <w:rFonts w:ascii="Times New Roman" w:hAnsi="Times New Roman" w:cs="Times New Roman"/>
          <w:sz w:val="26"/>
          <w:szCs w:val="26"/>
        </w:rPr>
      </w:pPr>
      <w:hyperlink r:id="rId53" w:history="1">
        <w:r w:rsidR="00C66522" w:rsidRPr="00C66522">
          <w:rPr>
            <w:rFonts w:ascii="Times New Roman" w:hAnsi="Times New Roman" w:cs="Times New Roman"/>
            <w:sz w:val="26"/>
            <w:szCs w:val="26"/>
          </w:rPr>
          <w:t>Постановление</w:t>
        </w:r>
      </w:hyperlink>
      <w:r w:rsidR="00C66522" w:rsidRPr="00C66522">
        <w:rPr>
          <w:rFonts w:ascii="Times New Roman" w:hAnsi="Times New Roman" w:cs="Times New Roman"/>
          <w:sz w:val="26"/>
          <w:szCs w:val="26"/>
        </w:rPr>
        <w:t xml:space="preserve"> Администрации Приморского края от 07.12.2012 г. № 391-па «Об утверждении государственной программы Приморского края «Охрана окружающей среды Приморского края» на 2013 - 2020 годы»;</w:t>
      </w:r>
    </w:p>
    <w:p w:rsidR="00C66522" w:rsidRPr="00C66522" w:rsidRDefault="009265AA" w:rsidP="004E2241">
      <w:pPr>
        <w:autoSpaceDE w:val="0"/>
        <w:autoSpaceDN w:val="0"/>
        <w:adjustRightInd w:val="0"/>
        <w:spacing w:before="220" w:after="0"/>
        <w:ind w:firstLine="540"/>
        <w:jc w:val="both"/>
        <w:rPr>
          <w:rFonts w:ascii="Times New Roman" w:hAnsi="Times New Roman" w:cs="Times New Roman"/>
          <w:sz w:val="26"/>
          <w:szCs w:val="26"/>
        </w:rPr>
      </w:pPr>
      <w:hyperlink r:id="rId54" w:history="1">
        <w:r w:rsidR="00C66522" w:rsidRPr="00C66522">
          <w:rPr>
            <w:rFonts w:ascii="Times New Roman" w:hAnsi="Times New Roman" w:cs="Times New Roman"/>
            <w:sz w:val="26"/>
            <w:szCs w:val="26"/>
          </w:rPr>
          <w:t>Постановление</w:t>
        </w:r>
      </w:hyperlink>
      <w:r w:rsidR="00C66522" w:rsidRPr="00C66522">
        <w:rPr>
          <w:rFonts w:ascii="Times New Roman" w:hAnsi="Times New Roman" w:cs="Times New Roman"/>
          <w:sz w:val="26"/>
          <w:szCs w:val="26"/>
        </w:rPr>
        <w:t xml:space="preserve"> Администрации Приморского края от 07.12.2012 г.  № 398-па «Об утверждении государственной программы Приморского края «Обеспечение доступным жильем и качественными услугами жилищно-коммунального хозяйства населения Приморского края» на 2013 - 2020 годы»;</w:t>
      </w:r>
    </w:p>
    <w:p w:rsidR="00C66522" w:rsidRPr="00C66522" w:rsidRDefault="009265AA" w:rsidP="004E2241">
      <w:pPr>
        <w:autoSpaceDE w:val="0"/>
        <w:autoSpaceDN w:val="0"/>
        <w:adjustRightInd w:val="0"/>
        <w:spacing w:before="220" w:after="0"/>
        <w:ind w:firstLine="540"/>
        <w:jc w:val="both"/>
        <w:rPr>
          <w:rFonts w:ascii="Times New Roman" w:hAnsi="Times New Roman" w:cs="Times New Roman"/>
          <w:sz w:val="26"/>
          <w:szCs w:val="26"/>
        </w:rPr>
      </w:pPr>
      <w:hyperlink r:id="rId55" w:history="1">
        <w:r w:rsidR="00C66522" w:rsidRPr="00C66522">
          <w:rPr>
            <w:rFonts w:ascii="Times New Roman" w:hAnsi="Times New Roman" w:cs="Times New Roman"/>
            <w:sz w:val="26"/>
            <w:szCs w:val="26"/>
          </w:rPr>
          <w:t>Постановление</w:t>
        </w:r>
      </w:hyperlink>
      <w:r w:rsidR="00C66522" w:rsidRPr="00C66522">
        <w:rPr>
          <w:rFonts w:ascii="Times New Roman" w:hAnsi="Times New Roman" w:cs="Times New Roman"/>
          <w:sz w:val="26"/>
          <w:szCs w:val="26"/>
        </w:rPr>
        <w:t xml:space="preserve"> Администрации Приморского края от 07.12.2012 г. № 390-па «Об утверждении государственной программы Приморского края «</w:t>
      </w:r>
      <w:proofErr w:type="spellStart"/>
      <w:r w:rsidR="00C66522" w:rsidRPr="00C66522">
        <w:rPr>
          <w:rFonts w:ascii="Times New Roman" w:hAnsi="Times New Roman" w:cs="Times New Roman"/>
          <w:sz w:val="26"/>
          <w:szCs w:val="26"/>
        </w:rPr>
        <w:t>Энергоэффективность</w:t>
      </w:r>
      <w:proofErr w:type="spellEnd"/>
      <w:r w:rsidR="00C66522" w:rsidRPr="00C66522">
        <w:rPr>
          <w:rFonts w:ascii="Times New Roman" w:hAnsi="Times New Roman" w:cs="Times New Roman"/>
          <w:sz w:val="26"/>
          <w:szCs w:val="26"/>
        </w:rPr>
        <w:t>, развитие газоснабжения и энергетики в Приморском крае» на 2013 - 2020 годы»;</w:t>
      </w:r>
    </w:p>
    <w:p w:rsidR="00C66522" w:rsidRPr="00C66522" w:rsidRDefault="009265AA" w:rsidP="004E2241">
      <w:pPr>
        <w:autoSpaceDE w:val="0"/>
        <w:autoSpaceDN w:val="0"/>
        <w:adjustRightInd w:val="0"/>
        <w:spacing w:before="220" w:after="0"/>
        <w:ind w:firstLine="540"/>
        <w:jc w:val="both"/>
        <w:rPr>
          <w:rFonts w:ascii="Times New Roman" w:hAnsi="Times New Roman" w:cs="Times New Roman"/>
          <w:sz w:val="26"/>
          <w:szCs w:val="26"/>
        </w:rPr>
      </w:pPr>
      <w:hyperlink r:id="rId56" w:history="1">
        <w:r w:rsidR="00C66522" w:rsidRPr="00C66522">
          <w:rPr>
            <w:rFonts w:ascii="Times New Roman" w:hAnsi="Times New Roman" w:cs="Times New Roman"/>
            <w:sz w:val="26"/>
            <w:szCs w:val="26"/>
          </w:rPr>
          <w:t>Постановление</w:t>
        </w:r>
      </w:hyperlink>
      <w:r w:rsidR="00C66522" w:rsidRPr="00C66522">
        <w:rPr>
          <w:rFonts w:ascii="Times New Roman" w:hAnsi="Times New Roman" w:cs="Times New Roman"/>
          <w:sz w:val="26"/>
          <w:szCs w:val="26"/>
        </w:rPr>
        <w:t xml:space="preserve"> Администрации Приморского края от 07.12.2012 г. № 395-па «Об утверждении государственной программы Приморского края «Развитие образования Приморского края» на 2013 - 2020 годы»;</w:t>
      </w:r>
    </w:p>
    <w:p w:rsidR="00C66522" w:rsidRPr="00C66522" w:rsidRDefault="009265AA" w:rsidP="004E2241">
      <w:pPr>
        <w:autoSpaceDE w:val="0"/>
        <w:autoSpaceDN w:val="0"/>
        <w:adjustRightInd w:val="0"/>
        <w:spacing w:before="220" w:after="0"/>
        <w:ind w:firstLine="540"/>
        <w:jc w:val="both"/>
        <w:rPr>
          <w:rFonts w:ascii="Times New Roman" w:hAnsi="Times New Roman" w:cs="Times New Roman"/>
          <w:sz w:val="26"/>
          <w:szCs w:val="26"/>
        </w:rPr>
      </w:pPr>
      <w:hyperlink r:id="rId57" w:history="1">
        <w:r w:rsidR="00C66522" w:rsidRPr="00C66522">
          <w:rPr>
            <w:rFonts w:ascii="Times New Roman" w:hAnsi="Times New Roman" w:cs="Times New Roman"/>
            <w:sz w:val="26"/>
            <w:szCs w:val="26"/>
          </w:rPr>
          <w:t>Постановление</w:t>
        </w:r>
      </w:hyperlink>
      <w:r w:rsidR="00C66522" w:rsidRPr="00C66522">
        <w:rPr>
          <w:rFonts w:ascii="Times New Roman" w:hAnsi="Times New Roman" w:cs="Times New Roman"/>
          <w:sz w:val="26"/>
          <w:szCs w:val="26"/>
        </w:rPr>
        <w:t xml:space="preserve"> Администрации Приморского края от 07.12.2012 г. № 397-па «Об утверждении государственной программы Приморского края «Развитие здравоохранения Приморского края» на 2013 - 2020 годы»;</w:t>
      </w:r>
    </w:p>
    <w:p w:rsidR="00C66522" w:rsidRPr="00C66522" w:rsidRDefault="009265AA" w:rsidP="004E2241">
      <w:pPr>
        <w:autoSpaceDE w:val="0"/>
        <w:autoSpaceDN w:val="0"/>
        <w:adjustRightInd w:val="0"/>
        <w:spacing w:before="220" w:after="0"/>
        <w:ind w:firstLine="540"/>
        <w:jc w:val="both"/>
        <w:rPr>
          <w:rFonts w:ascii="Times New Roman" w:hAnsi="Times New Roman" w:cs="Times New Roman"/>
          <w:sz w:val="26"/>
          <w:szCs w:val="26"/>
        </w:rPr>
      </w:pPr>
      <w:hyperlink r:id="rId58" w:history="1">
        <w:r w:rsidR="00C66522" w:rsidRPr="00C66522">
          <w:rPr>
            <w:rFonts w:ascii="Times New Roman" w:hAnsi="Times New Roman" w:cs="Times New Roman"/>
            <w:sz w:val="26"/>
            <w:szCs w:val="26"/>
          </w:rPr>
          <w:t>Постановление</w:t>
        </w:r>
      </w:hyperlink>
      <w:r w:rsidR="00C66522" w:rsidRPr="00C66522">
        <w:rPr>
          <w:rFonts w:ascii="Times New Roman" w:hAnsi="Times New Roman" w:cs="Times New Roman"/>
          <w:sz w:val="26"/>
          <w:szCs w:val="26"/>
        </w:rPr>
        <w:t xml:space="preserve"> Администрации Приморского края от 07.12.2012 г. № 387-па «Об утверждении государственной программы Приморского края «Развитие культуры Приморского края на 2013 - 2020 годы»;</w:t>
      </w:r>
    </w:p>
    <w:p w:rsidR="00C66522" w:rsidRPr="00C66522" w:rsidRDefault="009265AA" w:rsidP="004E2241">
      <w:pPr>
        <w:autoSpaceDE w:val="0"/>
        <w:autoSpaceDN w:val="0"/>
        <w:adjustRightInd w:val="0"/>
        <w:spacing w:before="220" w:after="0"/>
        <w:ind w:firstLine="540"/>
        <w:jc w:val="both"/>
        <w:rPr>
          <w:rFonts w:ascii="Times New Roman" w:hAnsi="Times New Roman" w:cs="Times New Roman"/>
          <w:sz w:val="26"/>
          <w:szCs w:val="26"/>
        </w:rPr>
      </w:pPr>
      <w:hyperlink r:id="rId59" w:history="1">
        <w:r w:rsidR="00C66522" w:rsidRPr="00C66522">
          <w:rPr>
            <w:rFonts w:ascii="Times New Roman" w:hAnsi="Times New Roman" w:cs="Times New Roman"/>
            <w:sz w:val="26"/>
            <w:szCs w:val="26"/>
          </w:rPr>
          <w:t>Постановление</w:t>
        </w:r>
      </w:hyperlink>
      <w:r w:rsidR="00C66522" w:rsidRPr="00C66522">
        <w:rPr>
          <w:rFonts w:ascii="Times New Roman" w:hAnsi="Times New Roman" w:cs="Times New Roman"/>
          <w:sz w:val="26"/>
          <w:szCs w:val="26"/>
        </w:rPr>
        <w:t xml:space="preserve"> Администрации Приморского края от 07.12.2012 г. № 393-па «Об утверждении государственной программы Приморского края «Социальная поддержка населения Приморского края на 2013 - 2020 годы»;</w:t>
      </w:r>
    </w:p>
    <w:p w:rsidR="00C66522" w:rsidRPr="00C66522" w:rsidRDefault="009265AA" w:rsidP="004E2241">
      <w:pPr>
        <w:autoSpaceDE w:val="0"/>
        <w:autoSpaceDN w:val="0"/>
        <w:adjustRightInd w:val="0"/>
        <w:spacing w:before="220" w:after="0"/>
        <w:ind w:firstLine="540"/>
        <w:jc w:val="both"/>
        <w:rPr>
          <w:rFonts w:ascii="Times New Roman" w:hAnsi="Times New Roman" w:cs="Times New Roman"/>
          <w:sz w:val="26"/>
          <w:szCs w:val="26"/>
        </w:rPr>
      </w:pPr>
      <w:hyperlink r:id="rId60" w:history="1">
        <w:r w:rsidR="00C66522" w:rsidRPr="00C66522">
          <w:rPr>
            <w:rFonts w:ascii="Times New Roman" w:hAnsi="Times New Roman" w:cs="Times New Roman"/>
            <w:sz w:val="26"/>
            <w:szCs w:val="26"/>
          </w:rPr>
          <w:t>Постановление</w:t>
        </w:r>
      </w:hyperlink>
      <w:r w:rsidR="00C66522" w:rsidRPr="00C66522">
        <w:rPr>
          <w:rFonts w:ascii="Times New Roman" w:hAnsi="Times New Roman" w:cs="Times New Roman"/>
          <w:sz w:val="26"/>
          <w:szCs w:val="26"/>
        </w:rPr>
        <w:t xml:space="preserve"> Администрации Приморского края от 07.12.2012 г. № 396-па «Об утверждении государственной программы Приморского края «Развитие туризма в Приморском крае» на 2013 - 2020 годы»;</w:t>
      </w:r>
    </w:p>
    <w:p w:rsidR="00C66522" w:rsidRPr="00C66522" w:rsidRDefault="009265AA" w:rsidP="004E2241">
      <w:pPr>
        <w:autoSpaceDE w:val="0"/>
        <w:autoSpaceDN w:val="0"/>
        <w:adjustRightInd w:val="0"/>
        <w:spacing w:before="220" w:after="0"/>
        <w:ind w:firstLine="540"/>
        <w:jc w:val="both"/>
        <w:rPr>
          <w:rFonts w:ascii="Times New Roman" w:hAnsi="Times New Roman" w:cs="Times New Roman"/>
          <w:sz w:val="26"/>
          <w:szCs w:val="26"/>
        </w:rPr>
      </w:pPr>
      <w:hyperlink r:id="rId61" w:history="1">
        <w:r w:rsidR="00C66522" w:rsidRPr="00C66522">
          <w:rPr>
            <w:rFonts w:ascii="Times New Roman" w:hAnsi="Times New Roman" w:cs="Times New Roman"/>
            <w:sz w:val="26"/>
            <w:szCs w:val="26"/>
          </w:rPr>
          <w:t>Постановление</w:t>
        </w:r>
      </w:hyperlink>
      <w:r w:rsidR="00C66522" w:rsidRPr="00C66522">
        <w:rPr>
          <w:rFonts w:ascii="Times New Roman" w:hAnsi="Times New Roman" w:cs="Times New Roman"/>
          <w:sz w:val="26"/>
          <w:szCs w:val="26"/>
        </w:rPr>
        <w:t xml:space="preserve"> Администрации Приморского края от 07.12.2012 г. № 381-па «Об утверждении государственной программы Приморского края «Развитие физической культуры и спорта Приморского края» на 2013 - 2020 годы»;</w:t>
      </w:r>
    </w:p>
    <w:p w:rsidR="00C66522" w:rsidRPr="00C66522" w:rsidRDefault="009265AA" w:rsidP="004E2241">
      <w:pPr>
        <w:autoSpaceDE w:val="0"/>
        <w:autoSpaceDN w:val="0"/>
        <w:adjustRightInd w:val="0"/>
        <w:spacing w:before="220" w:after="0"/>
        <w:ind w:firstLine="540"/>
        <w:jc w:val="both"/>
        <w:rPr>
          <w:rFonts w:ascii="Times New Roman" w:hAnsi="Times New Roman" w:cs="Times New Roman"/>
          <w:sz w:val="26"/>
          <w:szCs w:val="26"/>
        </w:rPr>
      </w:pPr>
      <w:hyperlink r:id="rId62" w:history="1">
        <w:r w:rsidR="00C66522" w:rsidRPr="00C66522">
          <w:rPr>
            <w:rFonts w:ascii="Times New Roman" w:hAnsi="Times New Roman" w:cs="Times New Roman"/>
            <w:sz w:val="26"/>
            <w:szCs w:val="26"/>
          </w:rPr>
          <w:t>Постановление</w:t>
        </w:r>
      </w:hyperlink>
      <w:r w:rsidR="00C66522" w:rsidRPr="00C66522">
        <w:rPr>
          <w:rFonts w:ascii="Times New Roman" w:hAnsi="Times New Roman" w:cs="Times New Roman"/>
          <w:sz w:val="26"/>
          <w:szCs w:val="26"/>
        </w:rPr>
        <w:t xml:space="preserve"> Администрации Приморского края от 29.01.2016 г.  № 41-па «О территориальной программе государственных гарантий бесплатного оказания гражданам медицинской помощи в Приморском крае на 2016 год»;</w:t>
      </w:r>
    </w:p>
    <w:p w:rsidR="00C66522" w:rsidRPr="00C66522" w:rsidRDefault="00C66522" w:rsidP="004E2241">
      <w:pPr>
        <w:autoSpaceDE w:val="0"/>
        <w:autoSpaceDN w:val="0"/>
        <w:adjustRightInd w:val="0"/>
        <w:spacing w:before="220" w:after="0"/>
        <w:ind w:firstLine="540"/>
        <w:jc w:val="both"/>
        <w:rPr>
          <w:rFonts w:ascii="Times New Roman" w:hAnsi="Times New Roman" w:cs="Times New Roman"/>
          <w:sz w:val="26"/>
          <w:szCs w:val="26"/>
        </w:rPr>
      </w:pPr>
      <w:r w:rsidRPr="00C66522">
        <w:rPr>
          <w:rFonts w:ascii="Times New Roman" w:hAnsi="Times New Roman" w:cs="Times New Roman"/>
          <w:sz w:val="26"/>
          <w:szCs w:val="26"/>
        </w:rPr>
        <w:lastRenderedPageBreak/>
        <w:t>приказ департамента природных ресурсов и охраны окружающей среды Приморского края от 03.10.2016 г. № 246 «Об утверждении Территориальной схемы обращения с отходами в Приморском крае, в том числе с твердыми коммунальными отходами».</w:t>
      </w:r>
    </w:p>
    <w:p w:rsidR="00C66522" w:rsidRPr="00C66522" w:rsidRDefault="00C66522" w:rsidP="004E2241">
      <w:pPr>
        <w:autoSpaceDE w:val="0"/>
        <w:autoSpaceDN w:val="0"/>
        <w:adjustRightInd w:val="0"/>
        <w:spacing w:after="0"/>
        <w:jc w:val="both"/>
        <w:rPr>
          <w:rFonts w:ascii="Times New Roman" w:hAnsi="Times New Roman" w:cs="Times New Roman"/>
          <w:sz w:val="26"/>
          <w:szCs w:val="26"/>
        </w:rPr>
      </w:pPr>
    </w:p>
    <w:p w:rsidR="00C66522" w:rsidRPr="00C66522" w:rsidRDefault="00C66522" w:rsidP="004E2241">
      <w:pPr>
        <w:autoSpaceDE w:val="0"/>
        <w:autoSpaceDN w:val="0"/>
        <w:adjustRightInd w:val="0"/>
        <w:spacing w:after="0"/>
        <w:jc w:val="center"/>
        <w:outlineLvl w:val="1"/>
        <w:rPr>
          <w:rFonts w:ascii="Times New Roman" w:hAnsi="Times New Roman" w:cs="Times New Roman"/>
          <w:sz w:val="26"/>
          <w:szCs w:val="26"/>
        </w:rPr>
      </w:pPr>
      <w:r w:rsidRPr="00C66522">
        <w:rPr>
          <w:rFonts w:ascii="Times New Roman" w:hAnsi="Times New Roman" w:cs="Times New Roman"/>
          <w:sz w:val="26"/>
          <w:szCs w:val="26"/>
        </w:rPr>
        <w:t>Своды правил по проектированию и строительству</w:t>
      </w:r>
    </w:p>
    <w:p w:rsidR="00C66522" w:rsidRPr="00C66522" w:rsidRDefault="00C66522" w:rsidP="004E2241">
      <w:pPr>
        <w:autoSpaceDE w:val="0"/>
        <w:autoSpaceDN w:val="0"/>
        <w:adjustRightInd w:val="0"/>
        <w:spacing w:after="0"/>
        <w:jc w:val="both"/>
        <w:rPr>
          <w:rFonts w:ascii="Times New Roman" w:hAnsi="Times New Roman" w:cs="Times New Roman"/>
          <w:sz w:val="26"/>
          <w:szCs w:val="26"/>
        </w:rPr>
      </w:pPr>
    </w:p>
    <w:p w:rsidR="00C66522" w:rsidRPr="00C66522" w:rsidRDefault="00C66522" w:rsidP="004E2241">
      <w:pPr>
        <w:autoSpaceDE w:val="0"/>
        <w:autoSpaceDN w:val="0"/>
        <w:adjustRightInd w:val="0"/>
        <w:spacing w:after="0" w:line="240" w:lineRule="auto"/>
        <w:ind w:firstLine="540"/>
        <w:jc w:val="both"/>
        <w:rPr>
          <w:rFonts w:ascii="Times New Roman" w:hAnsi="Times New Roman" w:cs="Times New Roman"/>
          <w:sz w:val="26"/>
          <w:szCs w:val="26"/>
        </w:rPr>
      </w:pPr>
      <w:r w:rsidRPr="00C66522">
        <w:rPr>
          <w:rFonts w:ascii="Times New Roman" w:hAnsi="Times New Roman" w:cs="Times New Roman"/>
          <w:sz w:val="26"/>
          <w:szCs w:val="26"/>
        </w:rPr>
        <w:t>СП 42.13330.2011 «СНиП 2.07.01-89* «Градостроительство. Планировка и застройка городских и сельских поселений»;</w:t>
      </w:r>
    </w:p>
    <w:p w:rsidR="00C66522" w:rsidRPr="00C66522" w:rsidRDefault="00C66522" w:rsidP="004E2241">
      <w:pPr>
        <w:autoSpaceDE w:val="0"/>
        <w:autoSpaceDN w:val="0"/>
        <w:adjustRightInd w:val="0"/>
        <w:spacing w:before="220" w:after="0" w:line="240" w:lineRule="auto"/>
        <w:ind w:firstLine="540"/>
        <w:jc w:val="both"/>
        <w:rPr>
          <w:rFonts w:ascii="Times New Roman" w:hAnsi="Times New Roman" w:cs="Times New Roman"/>
          <w:sz w:val="26"/>
          <w:szCs w:val="26"/>
        </w:rPr>
      </w:pPr>
      <w:r w:rsidRPr="00C66522">
        <w:rPr>
          <w:rFonts w:ascii="Times New Roman" w:hAnsi="Times New Roman" w:cs="Times New Roman"/>
          <w:sz w:val="26"/>
          <w:szCs w:val="26"/>
        </w:rPr>
        <w:t>СП 18.13330.2011 «СНиП II-89-80* «Генеральные планы промышленных предприятий»;</w:t>
      </w:r>
    </w:p>
    <w:p w:rsidR="00C66522" w:rsidRPr="00C66522" w:rsidRDefault="00C66522" w:rsidP="004E2241">
      <w:pPr>
        <w:autoSpaceDE w:val="0"/>
        <w:autoSpaceDN w:val="0"/>
        <w:adjustRightInd w:val="0"/>
        <w:spacing w:before="220" w:after="0" w:line="240" w:lineRule="auto"/>
        <w:ind w:firstLine="540"/>
        <w:jc w:val="both"/>
        <w:rPr>
          <w:rFonts w:ascii="Times New Roman" w:hAnsi="Times New Roman" w:cs="Times New Roman"/>
          <w:sz w:val="26"/>
          <w:szCs w:val="26"/>
        </w:rPr>
      </w:pPr>
      <w:r w:rsidRPr="00C66522">
        <w:rPr>
          <w:rFonts w:ascii="Times New Roman" w:hAnsi="Times New Roman" w:cs="Times New Roman"/>
          <w:sz w:val="26"/>
          <w:szCs w:val="26"/>
        </w:rPr>
        <w:t>СП 19.13330.2011 «СНиП II-97-76* «Генеральные планы сельскохозяйственных предприятий»;</w:t>
      </w:r>
    </w:p>
    <w:p w:rsidR="00C66522" w:rsidRPr="00C66522" w:rsidRDefault="00C66522" w:rsidP="004E2241">
      <w:pPr>
        <w:autoSpaceDE w:val="0"/>
        <w:autoSpaceDN w:val="0"/>
        <w:adjustRightInd w:val="0"/>
        <w:spacing w:before="220" w:after="0" w:line="240" w:lineRule="auto"/>
        <w:ind w:firstLine="540"/>
        <w:jc w:val="both"/>
        <w:rPr>
          <w:rFonts w:ascii="Times New Roman" w:hAnsi="Times New Roman" w:cs="Times New Roman"/>
          <w:sz w:val="26"/>
          <w:szCs w:val="26"/>
        </w:rPr>
      </w:pPr>
      <w:r w:rsidRPr="00C66522">
        <w:rPr>
          <w:rFonts w:ascii="Times New Roman" w:hAnsi="Times New Roman" w:cs="Times New Roman"/>
          <w:sz w:val="26"/>
          <w:szCs w:val="26"/>
        </w:rPr>
        <w:t>СП 53.13330.2011 «СНиП 30-02-97* «Планировка и застройка территорий садоводческих (дачных) объединений граждан, здания и сооружения»;</w:t>
      </w:r>
    </w:p>
    <w:p w:rsidR="00C66522" w:rsidRPr="00C66522" w:rsidRDefault="00C66522" w:rsidP="004E2241">
      <w:pPr>
        <w:autoSpaceDE w:val="0"/>
        <w:autoSpaceDN w:val="0"/>
        <w:adjustRightInd w:val="0"/>
        <w:spacing w:before="220" w:after="0" w:line="240" w:lineRule="auto"/>
        <w:ind w:firstLine="540"/>
        <w:jc w:val="both"/>
        <w:rPr>
          <w:rFonts w:ascii="Times New Roman" w:hAnsi="Times New Roman" w:cs="Times New Roman"/>
          <w:sz w:val="26"/>
          <w:szCs w:val="26"/>
        </w:rPr>
      </w:pPr>
      <w:r w:rsidRPr="00C66522">
        <w:rPr>
          <w:rFonts w:ascii="Times New Roman" w:hAnsi="Times New Roman" w:cs="Times New Roman"/>
          <w:sz w:val="26"/>
          <w:szCs w:val="26"/>
        </w:rPr>
        <w:t>СП 31.13330.2012 «СНиП 2.04.02-84* «Водоснабжение. Наружные сети и сооружения»;</w:t>
      </w:r>
    </w:p>
    <w:p w:rsidR="00C66522" w:rsidRPr="00C66522" w:rsidRDefault="00C66522" w:rsidP="004E2241">
      <w:pPr>
        <w:autoSpaceDE w:val="0"/>
        <w:autoSpaceDN w:val="0"/>
        <w:adjustRightInd w:val="0"/>
        <w:spacing w:before="220" w:after="0" w:line="240" w:lineRule="auto"/>
        <w:ind w:firstLine="540"/>
        <w:jc w:val="both"/>
        <w:rPr>
          <w:rFonts w:ascii="Times New Roman" w:hAnsi="Times New Roman" w:cs="Times New Roman"/>
          <w:sz w:val="26"/>
          <w:szCs w:val="26"/>
        </w:rPr>
      </w:pPr>
      <w:r w:rsidRPr="00C66522">
        <w:rPr>
          <w:rFonts w:ascii="Times New Roman" w:hAnsi="Times New Roman" w:cs="Times New Roman"/>
          <w:sz w:val="26"/>
          <w:szCs w:val="26"/>
        </w:rPr>
        <w:t>СП 32.13330.2012 «СНиП 2.04.03-85 «Канализация, наружные сети и сооружения»;</w:t>
      </w:r>
    </w:p>
    <w:p w:rsidR="00C66522" w:rsidRPr="00C66522" w:rsidRDefault="00C66522" w:rsidP="004E2241">
      <w:pPr>
        <w:autoSpaceDE w:val="0"/>
        <w:autoSpaceDN w:val="0"/>
        <w:adjustRightInd w:val="0"/>
        <w:spacing w:before="220" w:after="0" w:line="240" w:lineRule="auto"/>
        <w:ind w:firstLine="540"/>
        <w:jc w:val="both"/>
        <w:rPr>
          <w:rFonts w:ascii="Times New Roman" w:hAnsi="Times New Roman" w:cs="Times New Roman"/>
          <w:sz w:val="26"/>
          <w:szCs w:val="26"/>
        </w:rPr>
      </w:pPr>
      <w:r w:rsidRPr="00C66522">
        <w:rPr>
          <w:rFonts w:ascii="Times New Roman" w:hAnsi="Times New Roman" w:cs="Times New Roman"/>
          <w:sz w:val="26"/>
          <w:szCs w:val="26"/>
        </w:rPr>
        <w:t>СП 50.13330.2012 «СНиП 23-02-2003 «Тепловая защита зданий»;</w:t>
      </w:r>
    </w:p>
    <w:p w:rsidR="00C66522" w:rsidRPr="00C66522" w:rsidRDefault="00C66522" w:rsidP="004E2241">
      <w:pPr>
        <w:autoSpaceDE w:val="0"/>
        <w:autoSpaceDN w:val="0"/>
        <w:adjustRightInd w:val="0"/>
        <w:spacing w:before="220" w:after="0" w:line="240" w:lineRule="auto"/>
        <w:ind w:firstLine="540"/>
        <w:jc w:val="both"/>
        <w:rPr>
          <w:rFonts w:ascii="Times New Roman" w:hAnsi="Times New Roman" w:cs="Times New Roman"/>
          <w:sz w:val="26"/>
          <w:szCs w:val="26"/>
        </w:rPr>
      </w:pPr>
      <w:r w:rsidRPr="00C66522">
        <w:rPr>
          <w:rFonts w:ascii="Times New Roman" w:hAnsi="Times New Roman" w:cs="Times New Roman"/>
          <w:sz w:val="26"/>
          <w:szCs w:val="26"/>
        </w:rPr>
        <w:t>СП 30.13330.2012 «СНиП 2.04.01-85* «Внутренний водопровод и канализация зданий»;</w:t>
      </w:r>
    </w:p>
    <w:p w:rsidR="00C66522" w:rsidRPr="00C66522" w:rsidRDefault="00C66522" w:rsidP="004E2241">
      <w:pPr>
        <w:autoSpaceDE w:val="0"/>
        <w:autoSpaceDN w:val="0"/>
        <w:adjustRightInd w:val="0"/>
        <w:spacing w:before="220" w:after="0" w:line="240" w:lineRule="auto"/>
        <w:ind w:firstLine="540"/>
        <w:jc w:val="both"/>
        <w:rPr>
          <w:rFonts w:ascii="Times New Roman" w:hAnsi="Times New Roman" w:cs="Times New Roman"/>
          <w:sz w:val="26"/>
          <w:szCs w:val="26"/>
        </w:rPr>
      </w:pPr>
      <w:r w:rsidRPr="00C66522">
        <w:rPr>
          <w:rFonts w:ascii="Times New Roman" w:hAnsi="Times New Roman" w:cs="Times New Roman"/>
          <w:sz w:val="26"/>
          <w:szCs w:val="26"/>
        </w:rPr>
        <w:t>СП 62.13330.2011 «СНиП 42-01-2002 «Газораспределительные системы»;</w:t>
      </w:r>
    </w:p>
    <w:p w:rsidR="00C66522" w:rsidRPr="00C66522" w:rsidRDefault="00C66522" w:rsidP="004E2241">
      <w:pPr>
        <w:autoSpaceDE w:val="0"/>
        <w:autoSpaceDN w:val="0"/>
        <w:adjustRightInd w:val="0"/>
        <w:spacing w:before="220" w:after="0" w:line="240" w:lineRule="auto"/>
        <w:ind w:firstLine="540"/>
        <w:jc w:val="both"/>
        <w:rPr>
          <w:rFonts w:ascii="Times New Roman" w:hAnsi="Times New Roman" w:cs="Times New Roman"/>
          <w:sz w:val="26"/>
          <w:szCs w:val="26"/>
        </w:rPr>
      </w:pPr>
      <w:r w:rsidRPr="00C66522">
        <w:rPr>
          <w:rFonts w:ascii="Times New Roman" w:hAnsi="Times New Roman" w:cs="Times New Roman"/>
          <w:sz w:val="26"/>
          <w:szCs w:val="26"/>
        </w:rPr>
        <w:t>СП 42-101-2003 «Общие положения по проектированию и строительству газораспределительных систем из металлических и полиэтиленовых труб»;</w:t>
      </w:r>
    </w:p>
    <w:p w:rsidR="00C66522" w:rsidRPr="00C66522" w:rsidRDefault="00C66522" w:rsidP="004E2241">
      <w:pPr>
        <w:autoSpaceDE w:val="0"/>
        <w:autoSpaceDN w:val="0"/>
        <w:adjustRightInd w:val="0"/>
        <w:spacing w:before="220" w:after="0" w:line="240" w:lineRule="auto"/>
        <w:ind w:firstLine="540"/>
        <w:jc w:val="both"/>
        <w:rPr>
          <w:rFonts w:ascii="Times New Roman" w:hAnsi="Times New Roman" w:cs="Times New Roman"/>
          <w:sz w:val="26"/>
          <w:szCs w:val="26"/>
        </w:rPr>
      </w:pPr>
      <w:r w:rsidRPr="00C66522">
        <w:rPr>
          <w:rFonts w:ascii="Times New Roman" w:hAnsi="Times New Roman" w:cs="Times New Roman"/>
          <w:sz w:val="26"/>
          <w:szCs w:val="26"/>
        </w:rPr>
        <w:t>СП 36.13330.2012 «СНиП 2.05.06-85* «Магистральные трубопроводы»;</w:t>
      </w:r>
    </w:p>
    <w:p w:rsidR="00C66522" w:rsidRPr="00C66522" w:rsidRDefault="00C66522" w:rsidP="004E2241">
      <w:pPr>
        <w:autoSpaceDE w:val="0"/>
        <w:autoSpaceDN w:val="0"/>
        <w:adjustRightInd w:val="0"/>
        <w:spacing w:before="220" w:after="0" w:line="240" w:lineRule="auto"/>
        <w:ind w:firstLine="540"/>
        <w:jc w:val="both"/>
        <w:rPr>
          <w:rFonts w:ascii="Times New Roman" w:hAnsi="Times New Roman" w:cs="Times New Roman"/>
          <w:sz w:val="26"/>
          <w:szCs w:val="26"/>
        </w:rPr>
      </w:pPr>
      <w:r w:rsidRPr="00C66522">
        <w:rPr>
          <w:rFonts w:ascii="Times New Roman" w:hAnsi="Times New Roman" w:cs="Times New Roman"/>
          <w:sz w:val="26"/>
          <w:szCs w:val="26"/>
        </w:rPr>
        <w:t>СП 131.13330.2012 «СНиП 23-01-99* «Строительная климатология»;</w:t>
      </w:r>
    </w:p>
    <w:p w:rsidR="00C66522" w:rsidRPr="00C66522" w:rsidRDefault="00C66522" w:rsidP="004E2241">
      <w:pPr>
        <w:autoSpaceDE w:val="0"/>
        <w:autoSpaceDN w:val="0"/>
        <w:adjustRightInd w:val="0"/>
        <w:spacing w:before="220" w:after="0" w:line="240" w:lineRule="auto"/>
        <w:ind w:firstLine="540"/>
        <w:jc w:val="both"/>
        <w:rPr>
          <w:rFonts w:ascii="Times New Roman" w:hAnsi="Times New Roman" w:cs="Times New Roman"/>
          <w:sz w:val="26"/>
          <w:szCs w:val="26"/>
        </w:rPr>
      </w:pPr>
      <w:r w:rsidRPr="00C66522">
        <w:rPr>
          <w:rFonts w:ascii="Times New Roman" w:hAnsi="Times New Roman" w:cs="Times New Roman"/>
          <w:sz w:val="26"/>
          <w:szCs w:val="26"/>
        </w:rPr>
        <w:t>СП 40.13330.2012 «СНиП 2.06.06-85 Плотины бетонные и железобетонные»;</w:t>
      </w:r>
    </w:p>
    <w:p w:rsidR="00C66522" w:rsidRPr="00C66522" w:rsidRDefault="00C66522" w:rsidP="004E2241">
      <w:pPr>
        <w:autoSpaceDE w:val="0"/>
        <w:autoSpaceDN w:val="0"/>
        <w:adjustRightInd w:val="0"/>
        <w:spacing w:before="220" w:after="0" w:line="240" w:lineRule="auto"/>
        <w:ind w:firstLine="540"/>
        <w:jc w:val="both"/>
        <w:rPr>
          <w:rFonts w:ascii="Times New Roman" w:hAnsi="Times New Roman" w:cs="Times New Roman"/>
          <w:sz w:val="26"/>
          <w:szCs w:val="26"/>
        </w:rPr>
      </w:pPr>
      <w:r w:rsidRPr="00C66522">
        <w:rPr>
          <w:rFonts w:ascii="Times New Roman" w:hAnsi="Times New Roman" w:cs="Times New Roman"/>
          <w:sz w:val="26"/>
          <w:szCs w:val="26"/>
        </w:rPr>
        <w:t>СП 39.13330.2012 «СНиП 2.06.05-84* «Плотины из грунтовых материалов»;</w:t>
      </w:r>
    </w:p>
    <w:p w:rsidR="00C66522" w:rsidRPr="00C66522" w:rsidRDefault="00C66522" w:rsidP="004E2241">
      <w:pPr>
        <w:autoSpaceDE w:val="0"/>
        <w:autoSpaceDN w:val="0"/>
        <w:adjustRightInd w:val="0"/>
        <w:spacing w:before="220" w:after="0" w:line="240" w:lineRule="auto"/>
        <w:ind w:firstLine="540"/>
        <w:jc w:val="both"/>
        <w:rPr>
          <w:rFonts w:ascii="Times New Roman" w:hAnsi="Times New Roman" w:cs="Times New Roman"/>
          <w:sz w:val="26"/>
          <w:szCs w:val="26"/>
        </w:rPr>
      </w:pPr>
      <w:r w:rsidRPr="00C66522">
        <w:rPr>
          <w:rFonts w:ascii="Times New Roman" w:hAnsi="Times New Roman" w:cs="Times New Roman"/>
          <w:sz w:val="26"/>
          <w:szCs w:val="26"/>
        </w:rPr>
        <w:t>СП 116.13330.2012 «СНиП 22-02-2003 «Инженерная защита территорий, зданий и сооружений от опасных геологических процессов. Основные положения»;</w:t>
      </w:r>
    </w:p>
    <w:p w:rsidR="00C66522" w:rsidRPr="00C66522" w:rsidRDefault="00C66522" w:rsidP="004E2241">
      <w:pPr>
        <w:autoSpaceDE w:val="0"/>
        <w:autoSpaceDN w:val="0"/>
        <w:adjustRightInd w:val="0"/>
        <w:spacing w:before="220" w:after="0" w:line="240" w:lineRule="auto"/>
        <w:ind w:firstLine="540"/>
        <w:jc w:val="both"/>
        <w:rPr>
          <w:rFonts w:ascii="Times New Roman" w:hAnsi="Times New Roman" w:cs="Times New Roman"/>
          <w:sz w:val="26"/>
          <w:szCs w:val="26"/>
        </w:rPr>
      </w:pPr>
      <w:r w:rsidRPr="00C66522">
        <w:rPr>
          <w:rFonts w:ascii="Times New Roman" w:hAnsi="Times New Roman" w:cs="Times New Roman"/>
          <w:sz w:val="26"/>
          <w:szCs w:val="26"/>
        </w:rPr>
        <w:t>СП 32-103-97 «Проектирование морских берегозащитных сооружений»;</w:t>
      </w:r>
    </w:p>
    <w:p w:rsidR="00C66522" w:rsidRPr="00C66522" w:rsidRDefault="00C66522" w:rsidP="004E2241">
      <w:pPr>
        <w:autoSpaceDE w:val="0"/>
        <w:autoSpaceDN w:val="0"/>
        <w:adjustRightInd w:val="0"/>
        <w:spacing w:before="220" w:after="0" w:line="240" w:lineRule="auto"/>
        <w:ind w:firstLine="540"/>
        <w:jc w:val="both"/>
        <w:rPr>
          <w:rFonts w:ascii="Times New Roman" w:hAnsi="Times New Roman" w:cs="Times New Roman"/>
          <w:sz w:val="26"/>
          <w:szCs w:val="26"/>
        </w:rPr>
      </w:pPr>
      <w:r w:rsidRPr="00C66522">
        <w:rPr>
          <w:rFonts w:ascii="Times New Roman" w:hAnsi="Times New Roman" w:cs="Times New Roman"/>
          <w:sz w:val="26"/>
          <w:szCs w:val="26"/>
        </w:rPr>
        <w:t>СП 88.13330.2014 «СНиП II-11-77* "Защитные сооружения гражданской обороны»;</w:t>
      </w:r>
    </w:p>
    <w:p w:rsidR="00C66522" w:rsidRPr="00C66522" w:rsidRDefault="00C66522" w:rsidP="004E2241">
      <w:pPr>
        <w:autoSpaceDE w:val="0"/>
        <w:autoSpaceDN w:val="0"/>
        <w:adjustRightInd w:val="0"/>
        <w:spacing w:before="220" w:after="0" w:line="240" w:lineRule="auto"/>
        <w:ind w:firstLine="540"/>
        <w:jc w:val="both"/>
        <w:rPr>
          <w:rFonts w:ascii="Times New Roman" w:hAnsi="Times New Roman" w:cs="Times New Roman"/>
          <w:sz w:val="26"/>
          <w:szCs w:val="26"/>
        </w:rPr>
      </w:pPr>
      <w:r w:rsidRPr="00C66522">
        <w:rPr>
          <w:rFonts w:ascii="Times New Roman" w:hAnsi="Times New Roman" w:cs="Times New Roman"/>
          <w:sz w:val="26"/>
          <w:szCs w:val="26"/>
        </w:rPr>
        <w:t>СП 58.13330.2012 «СНиП 33-01-2003 «Гидротехнические сооружения. Основные положения»;</w:t>
      </w:r>
    </w:p>
    <w:p w:rsidR="00C66522" w:rsidRPr="00C66522" w:rsidRDefault="00C66522" w:rsidP="004E2241">
      <w:pPr>
        <w:autoSpaceDE w:val="0"/>
        <w:autoSpaceDN w:val="0"/>
        <w:adjustRightInd w:val="0"/>
        <w:spacing w:before="220" w:after="0" w:line="240" w:lineRule="auto"/>
        <w:ind w:firstLine="540"/>
        <w:jc w:val="both"/>
        <w:rPr>
          <w:rFonts w:ascii="Times New Roman" w:hAnsi="Times New Roman" w:cs="Times New Roman"/>
          <w:sz w:val="26"/>
          <w:szCs w:val="26"/>
        </w:rPr>
      </w:pPr>
      <w:r w:rsidRPr="00C66522">
        <w:rPr>
          <w:rFonts w:ascii="Times New Roman" w:hAnsi="Times New Roman" w:cs="Times New Roman"/>
          <w:sz w:val="26"/>
          <w:szCs w:val="26"/>
        </w:rPr>
        <w:lastRenderedPageBreak/>
        <w:t>СП 14.13330.2014 «СНиП II-7-81* «Строительство в сейсмических районах»;</w:t>
      </w:r>
    </w:p>
    <w:p w:rsidR="00C66522" w:rsidRPr="00C66522" w:rsidRDefault="00C66522" w:rsidP="004E2241">
      <w:pPr>
        <w:autoSpaceDE w:val="0"/>
        <w:autoSpaceDN w:val="0"/>
        <w:adjustRightInd w:val="0"/>
        <w:spacing w:before="220" w:after="0" w:line="240" w:lineRule="auto"/>
        <w:ind w:firstLine="540"/>
        <w:jc w:val="both"/>
        <w:rPr>
          <w:rFonts w:ascii="Times New Roman" w:hAnsi="Times New Roman" w:cs="Times New Roman"/>
          <w:sz w:val="26"/>
          <w:szCs w:val="26"/>
        </w:rPr>
      </w:pPr>
      <w:r w:rsidRPr="00C66522">
        <w:rPr>
          <w:rFonts w:ascii="Times New Roman" w:hAnsi="Times New Roman" w:cs="Times New Roman"/>
          <w:sz w:val="26"/>
          <w:szCs w:val="26"/>
        </w:rPr>
        <w:t>СП 165.1325800.2014 «СНиП 2.01.51-90 «Инженерно-технические мероприятия по гражданской обороне»;</w:t>
      </w:r>
    </w:p>
    <w:p w:rsidR="00C66522" w:rsidRPr="00C66522" w:rsidRDefault="00C66522" w:rsidP="004E2241">
      <w:pPr>
        <w:autoSpaceDE w:val="0"/>
        <w:autoSpaceDN w:val="0"/>
        <w:adjustRightInd w:val="0"/>
        <w:spacing w:before="220" w:after="0" w:line="240" w:lineRule="auto"/>
        <w:ind w:firstLine="540"/>
        <w:jc w:val="both"/>
        <w:rPr>
          <w:rFonts w:ascii="Times New Roman" w:hAnsi="Times New Roman" w:cs="Times New Roman"/>
          <w:sz w:val="26"/>
          <w:szCs w:val="26"/>
        </w:rPr>
      </w:pPr>
      <w:r w:rsidRPr="00C66522">
        <w:rPr>
          <w:rFonts w:ascii="Times New Roman" w:hAnsi="Times New Roman" w:cs="Times New Roman"/>
          <w:sz w:val="26"/>
          <w:szCs w:val="26"/>
        </w:rPr>
        <w:t>СП 160.1325800.2014 «Здания и комплексы многофункциональные. Правила проектирования»;</w:t>
      </w:r>
    </w:p>
    <w:p w:rsidR="00C66522" w:rsidRPr="00C66522" w:rsidRDefault="00C66522" w:rsidP="004E2241">
      <w:pPr>
        <w:autoSpaceDE w:val="0"/>
        <w:autoSpaceDN w:val="0"/>
        <w:adjustRightInd w:val="0"/>
        <w:spacing w:before="220" w:after="0" w:line="240" w:lineRule="auto"/>
        <w:ind w:firstLine="540"/>
        <w:jc w:val="both"/>
        <w:rPr>
          <w:rFonts w:ascii="Times New Roman" w:hAnsi="Times New Roman" w:cs="Times New Roman"/>
          <w:sz w:val="26"/>
          <w:szCs w:val="26"/>
        </w:rPr>
      </w:pPr>
      <w:r w:rsidRPr="00C66522">
        <w:rPr>
          <w:rFonts w:ascii="Times New Roman" w:hAnsi="Times New Roman" w:cs="Times New Roman"/>
          <w:sz w:val="26"/>
          <w:szCs w:val="26"/>
        </w:rPr>
        <w:t>СП 51.13330.2011 «СНиП 23-03-2003 «Защита от шума»;</w:t>
      </w:r>
    </w:p>
    <w:p w:rsidR="00C66522" w:rsidRPr="00C66522" w:rsidRDefault="00C66522" w:rsidP="004E2241">
      <w:pPr>
        <w:autoSpaceDE w:val="0"/>
        <w:autoSpaceDN w:val="0"/>
        <w:adjustRightInd w:val="0"/>
        <w:spacing w:before="220" w:after="0" w:line="240" w:lineRule="auto"/>
        <w:ind w:firstLine="540"/>
        <w:jc w:val="both"/>
        <w:rPr>
          <w:rFonts w:ascii="Times New Roman" w:hAnsi="Times New Roman" w:cs="Times New Roman"/>
          <w:sz w:val="26"/>
          <w:szCs w:val="26"/>
        </w:rPr>
      </w:pPr>
      <w:r w:rsidRPr="00C66522">
        <w:rPr>
          <w:rFonts w:ascii="Times New Roman" w:hAnsi="Times New Roman" w:cs="Times New Roman"/>
          <w:sz w:val="26"/>
          <w:szCs w:val="26"/>
        </w:rPr>
        <w:t>СП 145.13330.2012 «Дома-интернаты. Правила проектирования»;</w:t>
      </w:r>
    </w:p>
    <w:p w:rsidR="00C66522" w:rsidRPr="00C66522" w:rsidRDefault="00C66522" w:rsidP="004E2241">
      <w:pPr>
        <w:autoSpaceDE w:val="0"/>
        <w:autoSpaceDN w:val="0"/>
        <w:adjustRightInd w:val="0"/>
        <w:spacing w:before="220" w:after="0" w:line="240" w:lineRule="auto"/>
        <w:ind w:firstLine="540"/>
        <w:jc w:val="both"/>
        <w:rPr>
          <w:rFonts w:ascii="Times New Roman" w:hAnsi="Times New Roman" w:cs="Times New Roman"/>
          <w:sz w:val="26"/>
          <w:szCs w:val="26"/>
        </w:rPr>
      </w:pPr>
      <w:r w:rsidRPr="00C66522">
        <w:rPr>
          <w:rFonts w:ascii="Times New Roman" w:hAnsi="Times New Roman" w:cs="Times New Roman"/>
          <w:sz w:val="26"/>
          <w:szCs w:val="26"/>
        </w:rPr>
        <w:t>СП 31-115-2006 «Открытые плоскостные физкультурно-спортивные сооружения»;</w:t>
      </w:r>
    </w:p>
    <w:p w:rsidR="00C66522" w:rsidRPr="00C66522" w:rsidRDefault="00C66522" w:rsidP="004E2241">
      <w:pPr>
        <w:autoSpaceDE w:val="0"/>
        <w:autoSpaceDN w:val="0"/>
        <w:adjustRightInd w:val="0"/>
        <w:spacing w:before="220" w:after="0" w:line="240" w:lineRule="auto"/>
        <w:ind w:firstLine="540"/>
        <w:jc w:val="both"/>
        <w:rPr>
          <w:rFonts w:ascii="Times New Roman" w:hAnsi="Times New Roman" w:cs="Times New Roman"/>
          <w:sz w:val="26"/>
          <w:szCs w:val="26"/>
        </w:rPr>
      </w:pPr>
      <w:r w:rsidRPr="00C66522">
        <w:rPr>
          <w:rFonts w:ascii="Times New Roman" w:hAnsi="Times New Roman" w:cs="Times New Roman"/>
          <w:sz w:val="26"/>
          <w:szCs w:val="26"/>
        </w:rPr>
        <w:t>СП 35-106-2003 «Расчет и размещение учреждений социального обслуживания пожилых людей»;</w:t>
      </w:r>
    </w:p>
    <w:p w:rsidR="00C66522" w:rsidRPr="00C66522" w:rsidRDefault="00C66522" w:rsidP="004E2241">
      <w:pPr>
        <w:autoSpaceDE w:val="0"/>
        <w:autoSpaceDN w:val="0"/>
        <w:adjustRightInd w:val="0"/>
        <w:spacing w:before="220" w:after="0" w:line="240" w:lineRule="auto"/>
        <w:ind w:firstLine="540"/>
        <w:jc w:val="both"/>
        <w:rPr>
          <w:rFonts w:ascii="Times New Roman" w:hAnsi="Times New Roman" w:cs="Times New Roman"/>
          <w:sz w:val="26"/>
          <w:szCs w:val="26"/>
        </w:rPr>
      </w:pPr>
      <w:r w:rsidRPr="00C66522">
        <w:rPr>
          <w:rFonts w:ascii="Times New Roman" w:hAnsi="Times New Roman" w:cs="Times New Roman"/>
          <w:sz w:val="26"/>
          <w:szCs w:val="26"/>
        </w:rPr>
        <w:t>СП 59.13330.2012 «СНиП 35-01.2001 «Доступность зданий и сооружений для маломобильных групп населения»;</w:t>
      </w:r>
    </w:p>
    <w:p w:rsidR="00C66522" w:rsidRPr="00C66522" w:rsidRDefault="00C66522" w:rsidP="004E2241">
      <w:pPr>
        <w:autoSpaceDE w:val="0"/>
        <w:autoSpaceDN w:val="0"/>
        <w:adjustRightInd w:val="0"/>
        <w:spacing w:before="220" w:after="0" w:line="240" w:lineRule="auto"/>
        <w:ind w:firstLine="540"/>
        <w:jc w:val="both"/>
        <w:rPr>
          <w:rFonts w:ascii="Times New Roman" w:hAnsi="Times New Roman" w:cs="Times New Roman"/>
          <w:sz w:val="26"/>
          <w:szCs w:val="26"/>
        </w:rPr>
      </w:pPr>
      <w:r w:rsidRPr="00C66522">
        <w:rPr>
          <w:rFonts w:ascii="Times New Roman" w:hAnsi="Times New Roman" w:cs="Times New Roman"/>
          <w:sz w:val="26"/>
          <w:szCs w:val="26"/>
        </w:rPr>
        <w:t>СП 35-101-2001 «Проектирование зданий и сооружений с учетом доступности для маломобильных групп населения. Общие положения»;</w:t>
      </w:r>
    </w:p>
    <w:p w:rsidR="00C66522" w:rsidRPr="00C66522" w:rsidRDefault="00C66522" w:rsidP="004E2241">
      <w:pPr>
        <w:autoSpaceDE w:val="0"/>
        <w:autoSpaceDN w:val="0"/>
        <w:adjustRightInd w:val="0"/>
        <w:spacing w:before="220" w:after="0" w:line="240" w:lineRule="auto"/>
        <w:ind w:firstLine="540"/>
        <w:jc w:val="both"/>
        <w:rPr>
          <w:rFonts w:ascii="Times New Roman" w:hAnsi="Times New Roman" w:cs="Times New Roman"/>
          <w:sz w:val="26"/>
          <w:szCs w:val="26"/>
        </w:rPr>
      </w:pPr>
      <w:r w:rsidRPr="00C66522">
        <w:rPr>
          <w:rFonts w:ascii="Times New Roman" w:hAnsi="Times New Roman" w:cs="Times New Roman"/>
          <w:sz w:val="26"/>
          <w:szCs w:val="26"/>
        </w:rPr>
        <w:t>СП 35-102-2001 «Жилая среда с планировочными элементами, доступными инвалидам»;</w:t>
      </w:r>
    </w:p>
    <w:p w:rsidR="00C66522" w:rsidRPr="00C66522" w:rsidRDefault="00C66522" w:rsidP="004E2241">
      <w:pPr>
        <w:autoSpaceDE w:val="0"/>
        <w:autoSpaceDN w:val="0"/>
        <w:adjustRightInd w:val="0"/>
        <w:spacing w:before="220" w:after="0" w:line="240" w:lineRule="auto"/>
        <w:ind w:firstLine="540"/>
        <w:jc w:val="both"/>
        <w:rPr>
          <w:rFonts w:ascii="Times New Roman" w:hAnsi="Times New Roman" w:cs="Times New Roman"/>
          <w:sz w:val="26"/>
          <w:szCs w:val="26"/>
        </w:rPr>
      </w:pPr>
      <w:r w:rsidRPr="00C66522">
        <w:rPr>
          <w:rFonts w:ascii="Times New Roman" w:hAnsi="Times New Roman" w:cs="Times New Roman"/>
          <w:sz w:val="26"/>
          <w:szCs w:val="26"/>
        </w:rPr>
        <w:t>СП 31-102-99 «Требования доступности общественных зданий и сооружений для инвалидов и других маломобильных посетителей»;</w:t>
      </w:r>
    </w:p>
    <w:p w:rsidR="00C66522" w:rsidRPr="00C66522" w:rsidRDefault="00C66522" w:rsidP="004E2241">
      <w:pPr>
        <w:autoSpaceDE w:val="0"/>
        <w:autoSpaceDN w:val="0"/>
        <w:adjustRightInd w:val="0"/>
        <w:spacing w:before="220" w:after="0" w:line="240" w:lineRule="auto"/>
        <w:ind w:firstLine="540"/>
        <w:jc w:val="both"/>
        <w:rPr>
          <w:rFonts w:ascii="Times New Roman" w:hAnsi="Times New Roman" w:cs="Times New Roman"/>
          <w:sz w:val="26"/>
          <w:szCs w:val="26"/>
        </w:rPr>
      </w:pPr>
      <w:r w:rsidRPr="00C66522">
        <w:rPr>
          <w:rFonts w:ascii="Times New Roman" w:hAnsi="Times New Roman" w:cs="Times New Roman"/>
          <w:sz w:val="26"/>
          <w:szCs w:val="26"/>
        </w:rPr>
        <w:t>СП 35-103-2001 «Общественные здания и сооружения, доступные маломобильным посетителям»;</w:t>
      </w:r>
    </w:p>
    <w:p w:rsidR="00C66522" w:rsidRPr="00C66522" w:rsidRDefault="009265AA" w:rsidP="004E2241">
      <w:pPr>
        <w:autoSpaceDE w:val="0"/>
        <w:autoSpaceDN w:val="0"/>
        <w:adjustRightInd w:val="0"/>
        <w:spacing w:before="220" w:after="0" w:line="240" w:lineRule="auto"/>
        <w:ind w:firstLine="540"/>
        <w:jc w:val="both"/>
        <w:rPr>
          <w:rFonts w:ascii="Times New Roman" w:hAnsi="Times New Roman" w:cs="Times New Roman"/>
          <w:sz w:val="26"/>
          <w:szCs w:val="26"/>
        </w:rPr>
      </w:pPr>
      <w:hyperlink r:id="rId63" w:history="1">
        <w:r w:rsidR="00C66522" w:rsidRPr="00C66522">
          <w:rPr>
            <w:rFonts w:ascii="Times New Roman" w:hAnsi="Times New Roman" w:cs="Times New Roman"/>
            <w:sz w:val="26"/>
            <w:szCs w:val="26"/>
          </w:rPr>
          <w:t>СП 11.13130.2009</w:t>
        </w:r>
      </w:hyperlink>
      <w:r w:rsidR="00C66522" w:rsidRPr="00C66522">
        <w:rPr>
          <w:rFonts w:ascii="Times New Roman" w:hAnsi="Times New Roman" w:cs="Times New Roman"/>
          <w:sz w:val="26"/>
          <w:szCs w:val="26"/>
        </w:rPr>
        <w:t xml:space="preserve"> «Места дислокации подразделений пожарной охраны. Порядок и методика определения»;</w:t>
      </w:r>
    </w:p>
    <w:p w:rsidR="00C66522" w:rsidRPr="00C66522" w:rsidRDefault="009265AA" w:rsidP="004E2241">
      <w:pPr>
        <w:autoSpaceDE w:val="0"/>
        <w:autoSpaceDN w:val="0"/>
        <w:adjustRightInd w:val="0"/>
        <w:spacing w:before="220" w:after="0" w:line="240" w:lineRule="auto"/>
        <w:ind w:firstLine="540"/>
        <w:jc w:val="both"/>
        <w:rPr>
          <w:rFonts w:ascii="Times New Roman" w:hAnsi="Times New Roman" w:cs="Times New Roman"/>
          <w:sz w:val="26"/>
          <w:szCs w:val="26"/>
        </w:rPr>
      </w:pPr>
      <w:hyperlink r:id="rId64" w:history="1">
        <w:r w:rsidR="00C66522" w:rsidRPr="00C66522">
          <w:rPr>
            <w:rFonts w:ascii="Times New Roman" w:hAnsi="Times New Roman" w:cs="Times New Roman"/>
            <w:sz w:val="26"/>
            <w:szCs w:val="26"/>
          </w:rPr>
          <w:t>СП 232.1311500.2015</w:t>
        </w:r>
      </w:hyperlink>
      <w:r w:rsidR="00C66522" w:rsidRPr="00C66522">
        <w:rPr>
          <w:rFonts w:ascii="Times New Roman" w:hAnsi="Times New Roman" w:cs="Times New Roman"/>
          <w:sz w:val="26"/>
          <w:szCs w:val="26"/>
        </w:rPr>
        <w:t xml:space="preserve"> «Пожарная охрана предприятий. Общие требования».</w:t>
      </w:r>
    </w:p>
    <w:p w:rsidR="00C66522" w:rsidRPr="00C66522" w:rsidRDefault="00C66522" w:rsidP="004E2241">
      <w:pPr>
        <w:autoSpaceDE w:val="0"/>
        <w:autoSpaceDN w:val="0"/>
        <w:adjustRightInd w:val="0"/>
        <w:spacing w:after="0" w:line="240" w:lineRule="auto"/>
        <w:jc w:val="both"/>
        <w:rPr>
          <w:rFonts w:ascii="Times New Roman" w:hAnsi="Times New Roman" w:cs="Times New Roman"/>
          <w:sz w:val="26"/>
          <w:szCs w:val="26"/>
        </w:rPr>
      </w:pPr>
    </w:p>
    <w:p w:rsidR="00C66522" w:rsidRPr="00C66522" w:rsidRDefault="00C66522" w:rsidP="004E2241">
      <w:pPr>
        <w:autoSpaceDE w:val="0"/>
        <w:autoSpaceDN w:val="0"/>
        <w:adjustRightInd w:val="0"/>
        <w:spacing w:after="0"/>
        <w:jc w:val="center"/>
        <w:outlineLvl w:val="1"/>
        <w:rPr>
          <w:rFonts w:ascii="Times New Roman" w:hAnsi="Times New Roman" w:cs="Times New Roman"/>
          <w:sz w:val="26"/>
          <w:szCs w:val="26"/>
        </w:rPr>
      </w:pPr>
      <w:r w:rsidRPr="00C66522">
        <w:rPr>
          <w:rFonts w:ascii="Times New Roman" w:hAnsi="Times New Roman" w:cs="Times New Roman"/>
          <w:sz w:val="26"/>
          <w:szCs w:val="26"/>
        </w:rPr>
        <w:t>Строительные нормы и правила</w:t>
      </w:r>
    </w:p>
    <w:p w:rsidR="00C66522" w:rsidRPr="00C66522" w:rsidRDefault="00C66522" w:rsidP="004E2241">
      <w:pPr>
        <w:autoSpaceDE w:val="0"/>
        <w:autoSpaceDN w:val="0"/>
        <w:adjustRightInd w:val="0"/>
        <w:spacing w:after="0" w:line="240" w:lineRule="auto"/>
        <w:jc w:val="both"/>
        <w:rPr>
          <w:rFonts w:ascii="Times New Roman" w:hAnsi="Times New Roman" w:cs="Times New Roman"/>
          <w:sz w:val="26"/>
          <w:szCs w:val="26"/>
        </w:rPr>
      </w:pPr>
    </w:p>
    <w:p w:rsidR="00C66522" w:rsidRPr="00C66522" w:rsidRDefault="00C66522" w:rsidP="004E2241">
      <w:pPr>
        <w:autoSpaceDE w:val="0"/>
        <w:autoSpaceDN w:val="0"/>
        <w:adjustRightInd w:val="0"/>
        <w:spacing w:after="0" w:line="240" w:lineRule="auto"/>
        <w:ind w:firstLine="540"/>
        <w:jc w:val="both"/>
        <w:rPr>
          <w:rFonts w:ascii="Times New Roman" w:hAnsi="Times New Roman" w:cs="Times New Roman"/>
          <w:sz w:val="26"/>
          <w:szCs w:val="26"/>
        </w:rPr>
      </w:pPr>
      <w:r w:rsidRPr="00C66522">
        <w:rPr>
          <w:rFonts w:ascii="Times New Roman" w:hAnsi="Times New Roman" w:cs="Times New Roman"/>
          <w:sz w:val="26"/>
          <w:szCs w:val="26"/>
        </w:rPr>
        <w:t>СНиП 2.06.15-85 «Инженерная защита территории от затопления и подтопления»;</w:t>
      </w:r>
    </w:p>
    <w:p w:rsidR="00C66522" w:rsidRPr="00C66522" w:rsidRDefault="00C66522" w:rsidP="004E2241">
      <w:pPr>
        <w:autoSpaceDE w:val="0"/>
        <w:autoSpaceDN w:val="0"/>
        <w:adjustRightInd w:val="0"/>
        <w:spacing w:before="220" w:after="0" w:line="240" w:lineRule="auto"/>
        <w:ind w:firstLine="540"/>
        <w:jc w:val="both"/>
        <w:rPr>
          <w:rFonts w:ascii="Times New Roman" w:hAnsi="Times New Roman" w:cs="Times New Roman"/>
          <w:sz w:val="26"/>
          <w:szCs w:val="26"/>
        </w:rPr>
      </w:pPr>
      <w:r w:rsidRPr="00C66522">
        <w:rPr>
          <w:rFonts w:ascii="Times New Roman" w:hAnsi="Times New Roman" w:cs="Times New Roman"/>
          <w:sz w:val="26"/>
          <w:szCs w:val="26"/>
        </w:rPr>
        <w:t>СНиП 30-02-97* "Планировка и застройка территорий садоводческих (дачных) объединений граждан, здания и сооружения".</w:t>
      </w:r>
    </w:p>
    <w:p w:rsidR="00C66522" w:rsidRPr="00C66522" w:rsidRDefault="00C66522" w:rsidP="004E2241">
      <w:pPr>
        <w:autoSpaceDE w:val="0"/>
        <w:autoSpaceDN w:val="0"/>
        <w:adjustRightInd w:val="0"/>
        <w:spacing w:after="0"/>
        <w:jc w:val="both"/>
        <w:rPr>
          <w:rFonts w:ascii="Times New Roman" w:hAnsi="Times New Roman" w:cs="Times New Roman"/>
          <w:sz w:val="26"/>
          <w:szCs w:val="26"/>
        </w:rPr>
      </w:pPr>
    </w:p>
    <w:p w:rsidR="00C66522" w:rsidRPr="00C66522" w:rsidRDefault="00C66522" w:rsidP="004E2241">
      <w:pPr>
        <w:autoSpaceDE w:val="0"/>
        <w:autoSpaceDN w:val="0"/>
        <w:adjustRightInd w:val="0"/>
        <w:spacing w:after="0"/>
        <w:jc w:val="center"/>
        <w:outlineLvl w:val="1"/>
        <w:rPr>
          <w:rFonts w:ascii="Times New Roman" w:hAnsi="Times New Roman" w:cs="Times New Roman"/>
          <w:sz w:val="26"/>
          <w:szCs w:val="26"/>
        </w:rPr>
      </w:pPr>
      <w:r w:rsidRPr="00C66522">
        <w:rPr>
          <w:rFonts w:ascii="Times New Roman" w:hAnsi="Times New Roman" w:cs="Times New Roman"/>
          <w:sz w:val="26"/>
          <w:szCs w:val="26"/>
        </w:rPr>
        <w:t>Санитарные правила и нормы, санитарные нормы</w:t>
      </w:r>
    </w:p>
    <w:p w:rsidR="00C66522" w:rsidRPr="00C66522" w:rsidRDefault="00C66522" w:rsidP="004E2241">
      <w:pPr>
        <w:autoSpaceDE w:val="0"/>
        <w:autoSpaceDN w:val="0"/>
        <w:adjustRightInd w:val="0"/>
        <w:spacing w:after="0"/>
        <w:jc w:val="both"/>
        <w:rPr>
          <w:rFonts w:ascii="Times New Roman" w:hAnsi="Times New Roman" w:cs="Times New Roman"/>
          <w:sz w:val="26"/>
          <w:szCs w:val="26"/>
        </w:rPr>
      </w:pPr>
    </w:p>
    <w:p w:rsidR="00C66522" w:rsidRPr="00C66522" w:rsidRDefault="009265AA" w:rsidP="004E2241">
      <w:pPr>
        <w:autoSpaceDE w:val="0"/>
        <w:autoSpaceDN w:val="0"/>
        <w:adjustRightInd w:val="0"/>
        <w:spacing w:after="0" w:line="240" w:lineRule="auto"/>
        <w:ind w:firstLine="540"/>
        <w:jc w:val="both"/>
        <w:rPr>
          <w:rFonts w:ascii="Times New Roman" w:hAnsi="Times New Roman" w:cs="Times New Roman"/>
          <w:sz w:val="26"/>
          <w:szCs w:val="26"/>
        </w:rPr>
      </w:pPr>
      <w:hyperlink r:id="rId65" w:history="1">
        <w:r w:rsidR="00C66522" w:rsidRPr="00C66522">
          <w:rPr>
            <w:rFonts w:ascii="Times New Roman" w:hAnsi="Times New Roman" w:cs="Times New Roman"/>
            <w:sz w:val="26"/>
            <w:szCs w:val="26"/>
          </w:rPr>
          <w:t>СанПиН 2.1.3.2630-10</w:t>
        </w:r>
      </w:hyperlink>
      <w:r w:rsidR="00C66522" w:rsidRPr="00C66522">
        <w:rPr>
          <w:rFonts w:ascii="Times New Roman" w:hAnsi="Times New Roman" w:cs="Times New Roman"/>
          <w:sz w:val="26"/>
          <w:szCs w:val="26"/>
        </w:rPr>
        <w:t xml:space="preserve"> «Санитарно-эпидемиологические требования к организациям, осуществляющим медицинскую деятельность»;</w:t>
      </w:r>
    </w:p>
    <w:p w:rsidR="00C66522" w:rsidRPr="00C66522" w:rsidRDefault="009265AA" w:rsidP="004E2241">
      <w:pPr>
        <w:autoSpaceDE w:val="0"/>
        <w:autoSpaceDN w:val="0"/>
        <w:adjustRightInd w:val="0"/>
        <w:spacing w:before="220" w:after="0" w:line="240" w:lineRule="auto"/>
        <w:ind w:firstLine="540"/>
        <w:jc w:val="both"/>
        <w:rPr>
          <w:rFonts w:ascii="Times New Roman" w:hAnsi="Times New Roman" w:cs="Times New Roman"/>
          <w:sz w:val="26"/>
          <w:szCs w:val="26"/>
        </w:rPr>
      </w:pPr>
      <w:hyperlink r:id="rId66" w:history="1">
        <w:r w:rsidR="00C66522" w:rsidRPr="00C66522">
          <w:rPr>
            <w:rFonts w:ascii="Times New Roman" w:hAnsi="Times New Roman" w:cs="Times New Roman"/>
            <w:sz w:val="26"/>
            <w:szCs w:val="26"/>
          </w:rPr>
          <w:t>СанПиН 2.2.1/2.1.1.1076-01</w:t>
        </w:r>
      </w:hyperlink>
      <w:r w:rsidR="00C66522" w:rsidRPr="00C66522">
        <w:rPr>
          <w:rFonts w:ascii="Times New Roman" w:hAnsi="Times New Roman" w:cs="Times New Roman"/>
          <w:sz w:val="26"/>
          <w:szCs w:val="26"/>
        </w:rPr>
        <w:t xml:space="preserve"> «Гигиенические требования к инсоляции и солнцезащите помещений жилых и общественных зданий и территорий»;</w:t>
      </w:r>
    </w:p>
    <w:p w:rsidR="00C66522" w:rsidRPr="00C66522" w:rsidRDefault="009265AA" w:rsidP="004E2241">
      <w:pPr>
        <w:autoSpaceDE w:val="0"/>
        <w:autoSpaceDN w:val="0"/>
        <w:adjustRightInd w:val="0"/>
        <w:spacing w:before="220" w:after="0" w:line="240" w:lineRule="auto"/>
        <w:ind w:firstLine="540"/>
        <w:jc w:val="both"/>
        <w:rPr>
          <w:rFonts w:ascii="Times New Roman" w:hAnsi="Times New Roman" w:cs="Times New Roman"/>
          <w:sz w:val="26"/>
          <w:szCs w:val="26"/>
        </w:rPr>
      </w:pPr>
      <w:hyperlink r:id="rId67" w:history="1">
        <w:r w:rsidR="00C66522" w:rsidRPr="00C66522">
          <w:rPr>
            <w:rFonts w:ascii="Times New Roman" w:hAnsi="Times New Roman" w:cs="Times New Roman"/>
            <w:sz w:val="26"/>
            <w:szCs w:val="26"/>
          </w:rPr>
          <w:t>СанПиН 2.2.1/2.1.1.1278-03</w:t>
        </w:r>
      </w:hyperlink>
      <w:r w:rsidR="00C66522" w:rsidRPr="00C66522">
        <w:rPr>
          <w:rFonts w:ascii="Times New Roman" w:hAnsi="Times New Roman" w:cs="Times New Roman"/>
          <w:sz w:val="26"/>
          <w:szCs w:val="26"/>
        </w:rPr>
        <w:t xml:space="preserve"> «Гигиенические требования к естественному, искусственному и совмещенному освещению жилых и общественных зданий»;</w:t>
      </w:r>
    </w:p>
    <w:p w:rsidR="00C66522" w:rsidRPr="00C66522" w:rsidRDefault="009265AA" w:rsidP="004E2241">
      <w:pPr>
        <w:autoSpaceDE w:val="0"/>
        <w:autoSpaceDN w:val="0"/>
        <w:adjustRightInd w:val="0"/>
        <w:spacing w:before="220" w:after="0" w:line="240" w:lineRule="auto"/>
        <w:ind w:firstLine="540"/>
        <w:jc w:val="both"/>
        <w:rPr>
          <w:rFonts w:ascii="Times New Roman" w:hAnsi="Times New Roman" w:cs="Times New Roman"/>
          <w:sz w:val="26"/>
          <w:szCs w:val="26"/>
        </w:rPr>
      </w:pPr>
      <w:hyperlink r:id="rId68" w:history="1">
        <w:r w:rsidR="00C66522" w:rsidRPr="00C66522">
          <w:rPr>
            <w:rFonts w:ascii="Times New Roman" w:hAnsi="Times New Roman" w:cs="Times New Roman"/>
            <w:sz w:val="26"/>
            <w:szCs w:val="26"/>
          </w:rPr>
          <w:t>СанПиН 2.2.1/2.1.1.1200-03</w:t>
        </w:r>
      </w:hyperlink>
      <w:r w:rsidR="00C66522" w:rsidRPr="00C66522">
        <w:rPr>
          <w:rFonts w:ascii="Times New Roman" w:hAnsi="Times New Roman" w:cs="Times New Roman"/>
          <w:sz w:val="26"/>
          <w:szCs w:val="26"/>
        </w:rPr>
        <w:t xml:space="preserve"> «Санитарно-защитные зоны и санитарная классификация предприятий, сооружений и иных объектов»;</w:t>
      </w:r>
    </w:p>
    <w:p w:rsidR="00C66522" w:rsidRPr="00C66522" w:rsidRDefault="009265AA" w:rsidP="004E2241">
      <w:pPr>
        <w:autoSpaceDE w:val="0"/>
        <w:autoSpaceDN w:val="0"/>
        <w:adjustRightInd w:val="0"/>
        <w:spacing w:before="220" w:after="0" w:line="240" w:lineRule="auto"/>
        <w:ind w:firstLine="540"/>
        <w:jc w:val="both"/>
        <w:rPr>
          <w:rFonts w:ascii="Times New Roman" w:hAnsi="Times New Roman" w:cs="Times New Roman"/>
          <w:sz w:val="26"/>
          <w:szCs w:val="26"/>
        </w:rPr>
      </w:pPr>
      <w:hyperlink r:id="rId69" w:history="1">
        <w:r w:rsidR="00C66522" w:rsidRPr="00C66522">
          <w:rPr>
            <w:rFonts w:ascii="Times New Roman" w:hAnsi="Times New Roman" w:cs="Times New Roman"/>
            <w:sz w:val="26"/>
            <w:szCs w:val="26"/>
          </w:rPr>
          <w:t>СН 2.2.4/2.1.8.562-96</w:t>
        </w:r>
      </w:hyperlink>
      <w:r w:rsidR="00C66522" w:rsidRPr="00C66522">
        <w:rPr>
          <w:rFonts w:ascii="Times New Roman" w:hAnsi="Times New Roman" w:cs="Times New Roman"/>
          <w:sz w:val="26"/>
          <w:szCs w:val="26"/>
        </w:rPr>
        <w:t xml:space="preserve"> «Шум на рабочих местах, в помещениях жилых, общественных зданий и на территории жилой застройки»;</w:t>
      </w:r>
    </w:p>
    <w:p w:rsidR="00C66522" w:rsidRPr="00C66522" w:rsidRDefault="009265AA" w:rsidP="004E2241">
      <w:pPr>
        <w:autoSpaceDE w:val="0"/>
        <w:autoSpaceDN w:val="0"/>
        <w:adjustRightInd w:val="0"/>
        <w:spacing w:before="220" w:after="0" w:line="240" w:lineRule="auto"/>
        <w:ind w:firstLine="540"/>
        <w:jc w:val="both"/>
        <w:rPr>
          <w:rFonts w:ascii="Times New Roman" w:hAnsi="Times New Roman" w:cs="Times New Roman"/>
          <w:sz w:val="26"/>
          <w:szCs w:val="26"/>
        </w:rPr>
      </w:pPr>
      <w:hyperlink r:id="rId70" w:history="1">
        <w:r w:rsidR="00C66522" w:rsidRPr="00C66522">
          <w:rPr>
            <w:rFonts w:ascii="Times New Roman" w:hAnsi="Times New Roman" w:cs="Times New Roman"/>
            <w:sz w:val="26"/>
            <w:szCs w:val="26"/>
          </w:rPr>
          <w:t>СанПиН 2.1.6.1032-01</w:t>
        </w:r>
      </w:hyperlink>
      <w:r w:rsidR="00C66522" w:rsidRPr="00C66522">
        <w:rPr>
          <w:rFonts w:ascii="Times New Roman" w:hAnsi="Times New Roman" w:cs="Times New Roman"/>
          <w:sz w:val="26"/>
          <w:szCs w:val="26"/>
        </w:rPr>
        <w:t xml:space="preserve"> «Гигиенические требования к обеспечению качества атмосферного воздуха населенных мест»;</w:t>
      </w:r>
    </w:p>
    <w:p w:rsidR="00C66522" w:rsidRPr="00C66522" w:rsidRDefault="009265AA" w:rsidP="004E2241">
      <w:pPr>
        <w:autoSpaceDE w:val="0"/>
        <w:autoSpaceDN w:val="0"/>
        <w:adjustRightInd w:val="0"/>
        <w:spacing w:before="220" w:after="0" w:line="240" w:lineRule="auto"/>
        <w:ind w:firstLine="540"/>
        <w:jc w:val="both"/>
        <w:rPr>
          <w:rFonts w:ascii="Times New Roman" w:hAnsi="Times New Roman" w:cs="Times New Roman"/>
          <w:sz w:val="26"/>
          <w:szCs w:val="26"/>
        </w:rPr>
      </w:pPr>
      <w:hyperlink r:id="rId71" w:history="1">
        <w:r w:rsidR="00C66522" w:rsidRPr="00C66522">
          <w:rPr>
            <w:rFonts w:ascii="Times New Roman" w:hAnsi="Times New Roman" w:cs="Times New Roman"/>
            <w:sz w:val="26"/>
            <w:szCs w:val="26"/>
          </w:rPr>
          <w:t>СанПиН 2.1.8/2.2.4.1383-03</w:t>
        </w:r>
      </w:hyperlink>
      <w:r w:rsidR="00C66522" w:rsidRPr="00C66522">
        <w:rPr>
          <w:rFonts w:ascii="Times New Roman" w:hAnsi="Times New Roman" w:cs="Times New Roman"/>
          <w:sz w:val="26"/>
          <w:szCs w:val="26"/>
        </w:rPr>
        <w:t xml:space="preserve"> «Гигиенические требования к размещению и эксплуатации передающих радиотехнических объектов»;</w:t>
      </w:r>
    </w:p>
    <w:p w:rsidR="00C66522" w:rsidRPr="00C66522" w:rsidRDefault="009265AA" w:rsidP="004E2241">
      <w:pPr>
        <w:autoSpaceDE w:val="0"/>
        <w:autoSpaceDN w:val="0"/>
        <w:adjustRightInd w:val="0"/>
        <w:spacing w:before="220" w:after="0" w:line="240" w:lineRule="auto"/>
        <w:ind w:firstLine="540"/>
        <w:jc w:val="both"/>
        <w:rPr>
          <w:rFonts w:ascii="Times New Roman" w:hAnsi="Times New Roman" w:cs="Times New Roman"/>
          <w:sz w:val="26"/>
          <w:szCs w:val="26"/>
        </w:rPr>
      </w:pPr>
      <w:hyperlink r:id="rId72" w:history="1">
        <w:r w:rsidR="00C66522" w:rsidRPr="00C66522">
          <w:rPr>
            <w:rFonts w:ascii="Times New Roman" w:hAnsi="Times New Roman" w:cs="Times New Roman"/>
            <w:sz w:val="26"/>
            <w:szCs w:val="26"/>
          </w:rPr>
          <w:t>СанПиН 2.1.8/2.2.4.1190-03</w:t>
        </w:r>
      </w:hyperlink>
      <w:r w:rsidR="00C66522" w:rsidRPr="00C66522">
        <w:rPr>
          <w:rFonts w:ascii="Times New Roman" w:hAnsi="Times New Roman" w:cs="Times New Roman"/>
          <w:sz w:val="26"/>
          <w:szCs w:val="26"/>
        </w:rPr>
        <w:t xml:space="preserve"> «Гигиенические требования к размещению и эксплуатации средств сухопутной подвижной радиосвязи»;</w:t>
      </w:r>
    </w:p>
    <w:p w:rsidR="00C66522" w:rsidRPr="00C66522" w:rsidRDefault="009265AA" w:rsidP="004E2241">
      <w:pPr>
        <w:autoSpaceDE w:val="0"/>
        <w:autoSpaceDN w:val="0"/>
        <w:adjustRightInd w:val="0"/>
        <w:spacing w:before="220" w:after="0" w:line="240" w:lineRule="auto"/>
        <w:ind w:firstLine="540"/>
        <w:jc w:val="both"/>
        <w:rPr>
          <w:rFonts w:ascii="Times New Roman" w:hAnsi="Times New Roman" w:cs="Times New Roman"/>
          <w:sz w:val="26"/>
          <w:szCs w:val="26"/>
        </w:rPr>
      </w:pPr>
      <w:hyperlink r:id="rId73" w:history="1">
        <w:r w:rsidR="00C66522" w:rsidRPr="00C66522">
          <w:rPr>
            <w:rFonts w:ascii="Times New Roman" w:hAnsi="Times New Roman" w:cs="Times New Roman"/>
            <w:sz w:val="26"/>
            <w:szCs w:val="26"/>
          </w:rPr>
          <w:t>СанПиН 2.1.7.1287-03</w:t>
        </w:r>
      </w:hyperlink>
      <w:r w:rsidR="00C66522" w:rsidRPr="00C66522">
        <w:rPr>
          <w:rFonts w:ascii="Times New Roman" w:hAnsi="Times New Roman" w:cs="Times New Roman"/>
          <w:sz w:val="26"/>
          <w:szCs w:val="26"/>
        </w:rPr>
        <w:t xml:space="preserve"> «Санитарно-эпидемиологические требования к качеству почвы»;</w:t>
      </w:r>
    </w:p>
    <w:p w:rsidR="00C66522" w:rsidRPr="00C66522" w:rsidRDefault="009265AA" w:rsidP="004E2241">
      <w:pPr>
        <w:autoSpaceDE w:val="0"/>
        <w:autoSpaceDN w:val="0"/>
        <w:adjustRightInd w:val="0"/>
        <w:spacing w:before="220" w:after="0" w:line="240" w:lineRule="auto"/>
        <w:ind w:firstLine="540"/>
        <w:jc w:val="both"/>
        <w:rPr>
          <w:rFonts w:ascii="Times New Roman" w:hAnsi="Times New Roman" w:cs="Times New Roman"/>
          <w:sz w:val="26"/>
          <w:szCs w:val="26"/>
        </w:rPr>
      </w:pPr>
      <w:hyperlink r:id="rId74" w:history="1">
        <w:r w:rsidR="00C66522" w:rsidRPr="00C66522">
          <w:rPr>
            <w:rFonts w:ascii="Times New Roman" w:hAnsi="Times New Roman" w:cs="Times New Roman"/>
            <w:sz w:val="26"/>
            <w:szCs w:val="26"/>
          </w:rPr>
          <w:t>СанПиН 2.1.4.1110-02</w:t>
        </w:r>
      </w:hyperlink>
      <w:r w:rsidR="00C66522" w:rsidRPr="00C66522">
        <w:rPr>
          <w:rFonts w:ascii="Times New Roman" w:hAnsi="Times New Roman" w:cs="Times New Roman"/>
          <w:sz w:val="26"/>
          <w:szCs w:val="26"/>
        </w:rPr>
        <w:t xml:space="preserve"> «Зоны санитарной охраны источников водоснабжения и водопроводов питьевого назначения»;</w:t>
      </w:r>
    </w:p>
    <w:p w:rsidR="00C66522" w:rsidRPr="00C66522" w:rsidRDefault="009265AA" w:rsidP="004E2241">
      <w:pPr>
        <w:autoSpaceDE w:val="0"/>
        <w:autoSpaceDN w:val="0"/>
        <w:adjustRightInd w:val="0"/>
        <w:spacing w:before="220" w:after="0" w:line="240" w:lineRule="auto"/>
        <w:ind w:firstLine="540"/>
        <w:jc w:val="both"/>
        <w:rPr>
          <w:rFonts w:ascii="Times New Roman" w:hAnsi="Times New Roman" w:cs="Times New Roman"/>
          <w:sz w:val="26"/>
          <w:szCs w:val="26"/>
        </w:rPr>
      </w:pPr>
      <w:hyperlink r:id="rId75" w:history="1">
        <w:r w:rsidR="00C66522" w:rsidRPr="00C66522">
          <w:rPr>
            <w:rFonts w:ascii="Times New Roman" w:hAnsi="Times New Roman" w:cs="Times New Roman"/>
            <w:sz w:val="26"/>
            <w:szCs w:val="26"/>
          </w:rPr>
          <w:t>СанПиН 2.4.4.3172-14</w:t>
        </w:r>
      </w:hyperlink>
      <w:r w:rsidR="00C66522" w:rsidRPr="00C66522">
        <w:rPr>
          <w:rFonts w:ascii="Times New Roman" w:hAnsi="Times New Roman" w:cs="Times New Roman"/>
          <w:sz w:val="26"/>
          <w:szCs w:val="26"/>
        </w:rPr>
        <w:t xml:space="preserve"> «Санитарно-эпидемиологические требования к устройству, содержанию и организации </w:t>
      </w:r>
      <w:proofErr w:type="gramStart"/>
      <w:r w:rsidR="00C66522" w:rsidRPr="00C66522">
        <w:rPr>
          <w:rFonts w:ascii="Times New Roman" w:hAnsi="Times New Roman" w:cs="Times New Roman"/>
          <w:sz w:val="26"/>
          <w:szCs w:val="26"/>
        </w:rPr>
        <w:t>режима работы образовательных организаций дополнительного образования детей</w:t>
      </w:r>
      <w:proofErr w:type="gramEnd"/>
      <w:r w:rsidR="00C66522" w:rsidRPr="00C66522">
        <w:rPr>
          <w:rFonts w:ascii="Times New Roman" w:hAnsi="Times New Roman" w:cs="Times New Roman"/>
          <w:sz w:val="26"/>
          <w:szCs w:val="26"/>
        </w:rPr>
        <w:t>»;</w:t>
      </w:r>
    </w:p>
    <w:p w:rsidR="00C66522" w:rsidRPr="00C66522" w:rsidRDefault="009265AA" w:rsidP="004E2241">
      <w:pPr>
        <w:autoSpaceDE w:val="0"/>
        <w:autoSpaceDN w:val="0"/>
        <w:adjustRightInd w:val="0"/>
        <w:spacing w:before="220" w:after="0" w:line="240" w:lineRule="auto"/>
        <w:ind w:firstLine="540"/>
        <w:jc w:val="both"/>
        <w:rPr>
          <w:rFonts w:ascii="Times New Roman" w:hAnsi="Times New Roman" w:cs="Times New Roman"/>
          <w:sz w:val="26"/>
          <w:szCs w:val="26"/>
        </w:rPr>
      </w:pPr>
      <w:hyperlink r:id="rId76" w:history="1">
        <w:r w:rsidR="00C66522" w:rsidRPr="00C66522">
          <w:rPr>
            <w:rFonts w:ascii="Times New Roman" w:hAnsi="Times New Roman" w:cs="Times New Roman"/>
            <w:sz w:val="26"/>
            <w:szCs w:val="26"/>
          </w:rPr>
          <w:t>СанПиН 42-128-4690-88</w:t>
        </w:r>
      </w:hyperlink>
      <w:r w:rsidR="00C66522" w:rsidRPr="00C66522">
        <w:rPr>
          <w:rFonts w:ascii="Times New Roman" w:hAnsi="Times New Roman" w:cs="Times New Roman"/>
          <w:sz w:val="26"/>
          <w:szCs w:val="26"/>
        </w:rPr>
        <w:t xml:space="preserve"> «Санитарные правила содержания территорий населенных мест»;</w:t>
      </w:r>
    </w:p>
    <w:p w:rsidR="00C66522" w:rsidRPr="00C66522" w:rsidRDefault="009265AA" w:rsidP="004E2241">
      <w:pPr>
        <w:autoSpaceDE w:val="0"/>
        <w:autoSpaceDN w:val="0"/>
        <w:adjustRightInd w:val="0"/>
        <w:spacing w:before="220" w:after="0" w:line="240" w:lineRule="auto"/>
        <w:ind w:firstLine="540"/>
        <w:jc w:val="both"/>
        <w:rPr>
          <w:rFonts w:ascii="Times New Roman" w:hAnsi="Times New Roman" w:cs="Times New Roman"/>
          <w:sz w:val="26"/>
          <w:szCs w:val="26"/>
        </w:rPr>
      </w:pPr>
      <w:hyperlink r:id="rId77" w:history="1">
        <w:r w:rsidR="00C66522" w:rsidRPr="00C66522">
          <w:rPr>
            <w:rFonts w:ascii="Times New Roman" w:hAnsi="Times New Roman" w:cs="Times New Roman"/>
            <w:sz w:val="26"/>
            <w:szCs w:val="26"/>
          </w:rPr>
          <w:t>СП 2.1.2.3358-16</w:t>
        </w:r>
      </w:hyperlink>
      <w:r w:rsidR="00C66522" w:rsidRPr="00C66522">
        <w:rPr>
          <w:rFonts w:ascii="Times New Roman" w:hAnsi="Times New Roman" w:cs="Times New Roman"/>
          <w:sz w:val="26"/>
          <w:szCs w:val="26"/>
        </w:rPr>
        <w:t xml:space="preserve"> Санитарно-эпидемиологические правила «Санитарно-эпидемиологические требования к размещению, устройству, оборудованию, содержанию, санитарно-гигиеническому и противоэпидемическому режиму работы организаций социального обслуживания»;</w:t>
      </w:r>
    </w:p>
    <w:p w:rsidR="00C66522" w:rsidRPr="00C66522" w:rsidRDefault="00C66522" w:rsidP="004E2241">
      <w:pPr>
        <w:autoSpaceDE w:val="0"/>
        <w:autoSpaceDN w:val="0"/>
        <w:adjustRightInd w:val="0"/>
        <w:spacing w:before="220" w:after="0" w:line="240" w:lineRule="auto"/>
        <w:ind w:firstLine="540"/>
        <w:jc w:val="both"/>
        <w:rPr>
          <w:rFonts w:ascii="Times New Roman" w:hAnsi="Times New Roman" w:cs="Times New Roman"/>
          <w:sz w:val="26"/>
          <w:szCs w:val="26"/>
        </w:rPr>
      </w:pPr>
      <w:r w:rsidRPr="00C66522">
        <w:rPr>
          <w:rFonts w:ascii="Times New Roman" w:hAnsi="Times New Roman" w:cs="Times New Roman"/>
          <w:sz w:val="26"/>
          <w:szCs w:val="26"/>
        </w:rPr>
        <w:t xml:space="preserve">«Санитарные </w:t>
      </w:r>
      <w:hyperlink r:id="rId78" w:history="1">
        <w:r w:rsidRPr="00C66522">
          <w:rPr>
            <w:rFonts w:ascii="Times New Roman" w:hAnsi="Times New Roman" w:cs="Times New Roman"/>
            <w:sz w:val="26"/>
            <w:szCs w:val="26"/>
          </w:rPr>
          <w:t>правила</w:t>
        </w:r>
      </w:hyperlink>
      <w:r w:rsidRPr="00C66522">
        <w:rPr>
          <w:rFonts w:ascii="Times New Roman" w:hAnsi="Times New Roman" w:cs="Times New Roman"/>
          <w:sz w:val="26"/>
          <w:szCs w:val="26"/>
        </w:rPr>
        <w:t xml:space="preserve"> устройства и содержания общественных уборных», утвержденные Заместителем Главного государственного санитарного врача СССР 19.06.1972 N 983-72;</w:t>
      </w:r>
    </w:p>
    <w:p w:rsidR="00C66522" w:rsidRPr="00C66522" w:rsidRDefault="00C66522" w:rsidP="004E2241">
      <w:pPr>
        <w:autoSpaceDE w:val="0"/>
        <w:autoSpaceDN w:val="0"/>
        <w:adjustRightInd w:val="0"/>
        <w:spacing w:before="220" w:after="0" w:line="240" w:lineRule="auto"/>
        <w:ind w:firstLine="540"/>
        <w:jc w:val="both"/>
        <w:rPr>
          <w:rFonts w:ascii="Times New Roman" w:hAnsi="Times New Roman" w:cs="Times New Roman"/>
          <w:sz w:val="26"/>
          <w:szCs w:val="26"/>
        </w:rPr>
      </w:pPr>
      <w:r w:rsidRPr="00C66522">
        <w:rPr>
          <w:rFonts w:ascii="Times New Roman" w:hAnsi="Times New Roman" w:cs="Times New Roman"/>
          <w:sz w:val="26"/>
          <w:szCs w:val="26"/>
        </w:rPr>
        <w:t xml:space="preserve">Ветеринарно-санитарные </w:t>
      </w:r>
      <w:hyperlink r:id="rId79" w:history="1">
        <w:r w:rsidRPr="00C66522">
          <w:rPr>
            <w:rFonts w:ascii="Times New Roman" w:hAnsi="Times New Roman" w:cs="Times New Roman"/>
            <w:sz w:val="26"/>
            <w:szCs w:val="26"/>
          </w:rPr>
          <w:t>правила</w:t>
        </w:r>
      </w:hyperlink>
      <w:r w:rsidRPr="00C66522">
        <w:rPr>
          <w:rFonts w:ascii="Times New Roman" w:hAnsi="Times New Roman" w:cs="Times New Roman"/>
          <w:sz w:val="26"/>
          <w:szCs w:val="26"/>
        </w:rPr>
        <w:t xml:space="preserve"> сбора, утилизации и уничтожения биологических отходов, утвержденные Министерством сельского хозяйства и продовольствия Российской Федерации 04.12.1995 N 13-7-2/469.</w:t>
      </w:r>
    </w:p>
    <w:p w:rsidR="00C66522" w:rsidRPr="00C66522" w:rsidRDefault="00C66522" w:rsidP="004E2241">
      <w:pPr>
        <w:autoSpaceDE w:val="0"/>
        <w:autoSpaceDN w:val="0"/>
        <w:adjustRightInd w:val="0"/>
        <w:spacing w:after="0"/>
        <w:jc w:val="both"/>
        <w:rPr>
          <w:rFonts w:ascii="Times New Roman" w:hAnsi="Times New Roman" w:cs="Times New Roman"/>
          <w:sz w:val="26"/>
          <w:szCs w:val="26"/>
        </w:rPr>
      </w:pPr>
    </w:p>
    <w:p w:rsidR="00C66522" w:rsidRPr="00C66522" w:rsidRDefault="00C66522" w:rsidP="004E2241">
      <w:pPr>
        <w:autoSpaceDE w:val="0"/>
        <w:autoSpaceDN w:val="0"/>
        <w:adjustRightInd w:val="0"/>
        <w:spacing w:after="0"/>
        <w:jc w:val="center"/>
        <w:outlineLvl w:val="1"/>
        <w:rPr>
          <w:rFonts w:ascii="Times New Roman" w:hAnsi="Times New Roman" w:cs="Times New Roman"/>
          <w:sz w:val="26"/>
          <w:szCs w:val="26"/>
        </w:rPr>
      </w:pPr>
      <w:r w:rsidRPr="00C66522">
        <w:rPr>
          <w:rFonts w:ascii="Times New Roman" w:hAnsi="Times New Roman" w:cs="Times New Roman"/>
          <w:sz w:val="26"/>
          <w:szCs w:val="26"/>
        </w:rPr>
        <w:t>Иные документы</w:t>
      </w:r>
    </w:p>
    <w:p w:rsidR="00C66522" w:rsidRPr="00C66522" w:rsidRDefault="00C66522" w:rsidP="004E2241">
      <w:pPr>
        <w:autoSpaceDE w:val="0"/>
        <w:autoSpaceDN w:val="0"/>
        <w:adjustRightInd w:val="0"/>
        <w:spacing w:after="0"/>
        <w:jc w:val="both"/>
        <w:rPr>
          <w:rFonts w:ascii="Times New Roman" w:hAnsi="Times New Roman" w:cs="Times New Roman"/>
          <w:sz w:val="26"/>
          <w:szCs w:val="26"/>
        </w:rPr>
      </w:pPr>
    </w:p>
    <w:p w:rsidR="00C66522" w:rsidRPr="00C66522" w:rsidRDefault="00C66522" w:rsidP="004E2241">
      <w:pPr>
        <w:autoSpaceDE w:val="0"/>
        <w:autoSpaceDN w:val="0"/>
        <w:adjustRightInd w:val="0"/>
        <w:spacing w:after="0" w:line="240" w:lineRule="auto"/>
        <w:ind w:firstLine="540"/>
        <w:jc w:val="both"/>
        <w:rPr>
          <w:rFonts w:ascii="Times New Roman" w:hAnsi="Times New Roman" w:cs="Times New Roman"/>
          <w:sz w:val="26"/>
          <w:szCs w:val="26"/>
        </w:rPr>
      </w:pPr>
      <w:r w:rsidRPr="00C66522">
        <w:rPr>
          <w:rFonts w:ascii="Times New Roman" w:hAnsi="Times New Roman" w:cs="Times New Roman"/>
          <w:sz w:val="26"/>
          <w:szCs w:val="26"/>
        </w:rPr>
        <w:t xml:space="preserve">ГОСТ 22.0.07-97/ГОСТ </w:t>
      </w:r>
      <w:proofErr w:type="gramStart"/>
      <w:r w:rsidRPr="00C66522">
        <w:rPr>
          <w:rFonts w:ascii="Times New Roman" w:hAnsi="Times New Roman" w:cs="Times New Roman"/>
          <w:sz w:val="26"/>
          <w:szCs w:val="26"/>
        </w:rPr>
        <w:t>Р</w:t>
      </w:r>
      <w:proofErr w:type="gramEnd"/>
      <w:r w:rsidRPr="00C66522">
        <w:rPr>
          <w:rFonts w:ascii="Times New Roman" w:hAnsi="Times New Roman" w:cs="Times New Roman"/>
          <w:sz w:val="26"/>
          <w:szCs w:val="26"/>
        </w:rPr>
        <w:t xml:space="preserve"> 22.0.07-95 «Безопасность в чрезвычайных ситуациях. Источники техногенных чрезвычайных ситуаций. Классификация и номенклатура поражающих факторов и их параметров»;</w:t>
      </w:r>
    </w:p>
    <w:p w:rsidR="00C66522" w:rsidRPr="00C66522" w:rsidRDefault="00C66522" w:rsidP="004E2241">
      <w:pPr>
        <w:autoSpaceDE w:val="0"/>
        <w:autoSpaceDN w:val="0"/>
        <w:adjustRightInd w:val="0"/>
        <w:spacing w:before="220" w:after="0" w:line="240" w:lineRule="auto"/>
        <w:ind w:firstLine="540"/>
        <w:jc w:val="both"/>
        <w:rPr>
          <w:rFonts w:ascii="Times New Roman" w:hAnsi="Times New Roman" w:cs="Times New Roman"/>
          <w:sz w:val="26"/>
          <w:szCs w:val="26"/>
        </w:rPr>
      </w:pPr>
      <w:r w:rsidRPr="00C66522">
        <w:rPr>
          <w:rFonts w:ascii="Times New Roman" w:hAnsi="Times New Roman" w:cs="Times New Roman"/>
          <w:sz w:val="26"/>
          <w:szCs w:val="26"/>
        </w:rPr>
        <w:t xml:space="preserve">ГОСТ </w:t>
      </w:r>
      <w:proofErr w:type="gramStart"/>
      <w:r w:rsidRPr="00C66522">
        <w:rPr>
          <w:rFonts w:ascii="Times New Roman" w:hAnsi="Times New Roman" w:cs="Times New Roman"/>
          <w:sz w:val="26"/>
          <w:szCs w:val="26"/>
        </w:rPr>
        <w:t>Р</w:t>
      </w:r>
      <w:proofErr w:type="gramEnd"/>
      <w:r w:rsidRPr="00C66522">
        <w:rPr>
          <w:rFonts w:ascii="Times New Roman" w:hAnsi="Times New Roman" w:cs="Times New Roman"/>
          <w:sz w:val="26"/>
          <w:szCs w:val="26"/>
        </w:rPr>
        <w:t xml:space="preserve"> 56301 - 2014 «Индустриальные парки. Требования»;</w:t>
      </w:r>
    </w:p>
    <w:p w:rsidR="00C66522" w:rsidRPr="00C66522" w:rsidRDefault="00C66522" w:rsidP="004E2241">
      <w:pPr>
        <w:autoSpaceDE w:val="0"/>
        <w:autoSpaceDN w:val="0"/>
        <w:adjustRightInd w:val="0"/>
        <w:spacing w:before="220" w:after="0" w:line="240" w:lineRule="auto"/>
        <w:ind w:firstLine="540"/>
        <w:jc w:val="both"/>
        <w:rPr>
          <w:rFonts w:ascii="Times New Roman" w:hAnsi="Times New Roman" w:cs="Times New Roman"/>
          <w:sz w:val="26"/>
          <w:szCs w:val="26"/>
        </w:rPr>
      </w:pPr>
      <w:r w:rsidRPr="00C66522">
        <w:rPr>
          <w:rFonts w:ascii="Times New Roman" w:hAnsi="Times New Roman" w:cs="Times New Roman"/>
          <w:sz w:val="26"/>
          <w:szCs w:val="26"/>
        </w:rPr>
        <w:t>ГОСТ 28329-89 «Озеленение городов. Термины и определения»;</w:t>
      </w:r>
    </w:p>
    <w:p w:rsidR="00C66522" w:rsidRPr="00C66522" w:rsidRDefault="00C66522" w:rsidP="004E2241">
      <w:pPr>
        <w:autoSpaceDE w:val="0"/>
        <w:autoSpaceDN w:val="0"/>
        <w:adjustRightInd w:val="0"/>
        <w:spacing w:before="220" w:after="0" w:line="240" w:lineRule="auto"/>
        <w:ind w:firstLine="540"/>
        <w:jc w:val="both"/>
        <w:rPr>
          <w:rFonts w:ascii="Times New Roman" w:hAnsi="Times New Roman" w:cs="Times New Roman"/>
          <w:sz w:val="26"/>
          <w:szCs w:val="26"/>
        </w:rPr>
      </w:pPr>
      <w:r w:rsidRPr="00C66522">
        <w:rPr>
          <w:rFonts w:ascii="Times New Roman" w:hAnsi="Times New Roman" w:cs="Times New Roman"/>
          <w:sz w:val="26"/>
          <w:szCs w:val="26"/>
        </w:rPr>
        <w:lastRenderedPageBreak/>
        <w:t>ГОСТ 24291-90 «Электрическая часть электростанции и электрической сети. Термины и определения»;</w:t>
      </w:r>
    </w:p>
    <w:p w:rsidR="00C66522" w:rsidRPr="00C66522" w:rsidRDefault="00C66522" w:rsidP="004E2241">
      <w:pPr>
        <w:autoSpaceDE w:val="0"/>
        <w:autoSpaceDN w:val="0"/>
        <w:adjustRightInd w:val="0"/>
        <w:spacing w:before="220" w:after="0" w:line="240" w:lineRule="auto"/>
        <w:ind w:firstLine="540"/>
        <w:jc w:val="both"/>
        <w:rPr>
          <w:rFonts w:ascii="Times New Roman" w:hAnsi="Times New Roman" w:cs="Times New Roman"/>
          <w:sz w:val="26"/>
          <w:szCs w:val="26"/>
        </w:rPr>
      </w:pPr>
      <w:r w:rsidRPr="00C66522">
        <w:rPr>
          <w:rFonts w:ascii="Times New Roman" w:hAnsi="Times New Roman" w:cs="Times New Roman"/>
          <w:sz w:val="26"/>
          <w:szCs w:val="26"/>
        </w:rPr>
        <w:t xml:space="preserve">ГОСТ </w:t>
      </w:r>
      <w:proofErr w:type="gramStart"/>
      <w:r w:rsidRPr="00C66522">
        <w:rPr>
          <w:rFonts w:ascii="Times New Roman" w:hAnsi="Times New Roman" w:cs="Times New Roman"/>
          <w:sz w:val="26"/>
          <w:szCs w:val="26"/>
        </w:rPr>
        <w:t>Р</w:t>
      </w:r>
      <w:proofErr w:type="gramEnd"/>
      <w:r w:rsidRPr="00C66522">
        <w:rPr>
          <w:rFonts w:ascii="Times New Roman" w:hAnsi="Times New Roman" w:cs="Times New Roman"/>
          <w:sz w:val="26"/>
          <w:szCs w:val="26"/>
        </w:rPr>
        <w:t xml:space="preserve"> 53865-2010 «Системы газораспределительные. Термины и определения»;</w:t>
      </w:r>
    </w:p>
    <w:p w:rsidR="00C66522" w:rsidRPr="00C66522" w:rsidRDefault="00C66522" w:rsidP="004E2241">
      <w:pPr>
        <w:autoSpaceDE w:val="0"/>
        <w:autoSpaceDN w:val="0"/>
        <w:adjustRightInd w:val="0"/>
        <w:spacing w:before="220" w:after="0" w:line="240" w:lineRule="auto"/>
        <w:ind w:firstLine="540"/>
        <w:jc w:val="both"/>
        <w:rPr>
          <w:rFonts w:ascii="Times New Roman" w:hAnsi="Times New Roman" w:cs="Times New Roman"/>
          <w:sz w:val="26"/>
          <w:szCs w:val="26"/>
        </w:rPr>
      </w:pPr>
      <w:r w:rsidRPr="00C66522">
        <w:rPr>
          <w:rFonts w:ascii="Times New Roman" w:hAnsi="Times New Roman" w:cs="Times New Roman"/>
          <w:sz w:val="26"/>
          <w:szCs w:val="26"/>
        </w:rPr>
        <w:t xml:space="preserve">ГОСТ </w:t>
      </w:r>
      <w:proofErr w:type="gramStart"/>
      <w:r w:rsidRPr="00C66522">
        <w:rPr>
          <w:rFonts w:ascii="Times New Roman" w:hAnsi="Times New Roman" w:cs="Times New Roman"/>
          <w:sz w:val="26"/>
          <w:szCs w:val="26"/>
        </w:rPr>
        <w:t>Р</w:t>
      </w:r>
      <w:proofErr w:type="gramEnd"/>
      <w:r w:rsidRPr="00C66522">
        <w:rPr>
          <w:rFonts w:ascii="Times New Roman" w:hAnsi="Times New Roman" w:cs="Times New Roman"/>
          <w:sz w:val="26"/>
          <w:szCs w:val="26"/>
        </w:rPr>
        <w:t xml:space="preserve"> 53905-2010 «Энергосбережение. Термины и определения»;</w:t>
      </w:r>
    </w:p>
    <w:p w:rsidR="00C66522" w:rsidRPr="00C66522" w:rsidRDefault="00C66522" w:rsidP="004E2241">
      <w:pPr>
        <w:autoSpaceDE w:val="0"/>
        <w:autoSpaceDN w:val="0"/>
        <w:adjustRightInd w:val="0"/>
        <w:spacing w:before="220" w:after="0" w:line="240" w:lineRule="auto"/>
        <w:ind w:firstLine="540"/>
        <w:jc w:val="both"/>
        <w:rPr>
          <w:rFonts w:ascii="Times New Roman" w:hAnsi="Times New Roman" w:cs="Times New Roman"/>
          <w:sz w:val="26"/>
          <w:szCs w:val="26"/>
        </w:rPr>
      </w:pPr>
      <w:r w:rsidRPr="00C66522">
        <w:rPr>
          <w:rFonts w:ascii="Times New Roman" w:hAnsi="Times New Roman" w:cs="Times New Roman"/>
          <w:sz w:val="26"/>
          <w:szCs w:val="26"/>
        </w:rPr>
        <w:t>РДС 35-201-99 «Порядок реализации требований доступности для инвалидов к объектам социальной инфраструктуры»;</w:t>
      </w:r>
    </w:p>
    <w:p w:rsidR="00C66522" w:rsidRPr="00C66522" w:rsidRDefault="00C66522" w:rsidP="004E2241">
      <w:pPr>
        <w:autoSpaceDE w:val="0"/>
        <w:autoSpaceDN w:val="0"/>
        <w:adjustRightInd w:val="0"/>
        <w:spacing w:before="220" w:after="0" w:line="240" w:lineRule="auto"/>
        <w:ind w:firstLine="540"/>
        <w:jc w:val="both"/>
        <w:rPr>
          <w:rFonts w:ascii="Times New Roman" w:hAnsi="Times New Roman" w:cs="Times New Roman"/>
          <w:sz w:val="26"/>
          <w:szCs w:val="26"/>
        </w:rPr>
      </w:pPr>
      <w:r w:rsidRPr="00C66522">
        <w:rPr>
          <w:rFonts w:ascii="Times New Roman" w:hAnsi="Times New Roman" w:cs="Times New Roman"/>
          <w:sz w:val="26"/>
          <w:szCs w:val="26"/>
        </w:rPr>
        <w:t>РДС 30-201-98 «Инструкция о порядке проектирования и установления красных линий в городах и других поселениях Российской Федерации»;</w:t>
      </w:r>
    </w:p>
    <w:p w:rsidR="00C66522" w:rsidRPr="00C66522" w:rsidRDefault="00C66522" w:rsidP="004E2241">
      <w:pPr>
        <w:autoSpaceDE w:val="0"/>
        <w:autoSpaceDN w:val="0"/>
        <w:adjustRightInd w:val="0"/>
        <w:spacing w:before="220" w:after="0" w:line="240" w:lineRule="auto"/>
        <w:ind w:firstLine="540"/>
        <w:jc w:val="both"/>
        <w:rPr>
          <w:rFonts w:ascii="Times New Roman" w:hAnsi="Times New Roman" w:cs="Times New Roman"/>
          <w:sz w:val="26"/>
          <w:szCs w:val="26"/>
        </w:rPr>
      </w:pPr>
      <w:r w:rsidRPr="00C66522">
        <w:rPr>
          <w:rFonts w:ascii="Times New Roman" w:hAnsi="Times New Roman" w:cs="Times New Roman"/>
          <w:sz w:val="26"/>
          <w:szCs w:val="26"/>
        </w:rPr>
        <w:t>НПБ 101-95 Нормы проектирования объектов пожарной охраны;</w:t>
      </w:r>
    </w:p>
    <w:p w:rsidR="00C66522" w:rsidRPr="00C66522" w:rsidRDefault="00C66522" w:rsidP="004E2241">
      <w:pPr>
        <w:autoSpaceDE w:val="0"/>
        <w:autoSpaceDN w:val="0"/>
        <w:adjustRightInd w:val="0"/>
        <w:spacing w:before="220" w:after="0" w:line="240" w:lineRule="auto"/>
        <w:ind w:firstLine="540"/>
        <w:jc w:val="both"/>
        <w:rPr>
          <w:rFonts w:ascii="Times New Roman" w:hAnsi="Times New Roman" w:cs="Times New Roman"/>
          <w:sz w:val="26"/>
          <w:szCs w:val="26"/>
        </w:rPr>
      </w:pPr>
      <w:r w:rsidRPr="00C66522">
        <w:rPr>
          <w:rFonts w:ascii="Times New Roman" w:hAnsi="Times New Roman" w:cs="Times New Roman"/>
          <w:sz w:val="26"/>
          <w:szCs w:val="26"/>
        </w:rPr>
        <w:t>Нормы отвода земель для электрических сетей напряжением 0,38 – 750 кВ № 14278ТМ-Т1, утвержденные Министерством топлива и энергетики Российской Федерации 20.05.1994;</w:t>
      </w:r>
    </w:p>
    <w:p w:rsidR="00C66522" w:rsidRPr="00C66522" w:rsidRDefault="00C66522" w:rsidP="004E2241">
      <w:pPr>
        <w:autoSpaceDE w:val="0"/>
        <w:autoSpaceDN w:val="0"/>
        <w:adjustRightInd w:val="0"/>
        <w:spacing w:before="220" w:after="0" w:line="240" w:lineRule="auto"/>
        <w:ind w:firstLine="540"/>
        <w:jc w:val="both"/>
        <w:rPr>
          <w:rFonts w:ascii="Times New Roman" w:hAnsi="Times New Roman" w:cs="Times New Roman"/>
          <w:sz w:val="26"/>
          <w:szCs w:val="26"/>
        </w:rPr>
      </w:pPr>
      <w:r w:rsidRPr="00C66522">
        <w:rPr>
          <w:rFonts w:ascii="Times New Roman" w:hAnsi="Times New Roman" w:cs="Times New Roman"/>
          <w:sz w:val="26"/>
          <w:szCs w:val="26"/>
        </w:rPr>
        <w:t>Распоряжение Министерства культуры Российской Федерации от 27.07.2016г. № Р-948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C66522" w:rsidRPr="00C66522" w:rsidRDefault="00C66522" w:rsidP="004E2241">
      <w:pPr>
        <w:autoSpaceDE w:val="0"/>
        <w:autoSpaceDN w:val="0"/>
        <w:adjustRightInd w:val="0"/>
        <w:spacing w:before="220" w:after="0" w:line="240" w:lineRule="auto"/>
        <w:ind w:firstLine="540"/>
        <w:jc w:val="both"/>
        <w:rPr>
          <w:rFonts w:ascii="Times New Roman" w:hAnsi="Times New Roman" w:cs="Times New Roman"/>
          <w:sz w:val="26"/>
          <w:szCs w:val="26"/>
        </w:rPr>
      </w:pPr>
      <w:r w:rsidRPr="00C66522">
        <w:rPr>
          <w:rFonts w:ascii="Times New Roman" w:hAnsi="Times New Roman" w:cs="Times New Roman"/>
          <w:sz w:val="26"/>
          <w:szCs w:val="26"/>
        </w:rPr>
        <w:t>Инструкция по проектированию городских электрических сетей РД 34.20.185-94, утвержденная Министерством топлива и энергетики Российской Федерации 07.07.1994 г., Российским акционерным обществом энергетики и электрификации «ЕЭС России» 31.05.1994 г.</w:t>
      </w:r>
    </w:p>
    <w:p w:rsidR="004E2241" w:rsidRDefault="004E2241" w:rsidP="004E2241">
      <w:pPr>
        <w:widowControl w:val="0"/>
        <w:suppressAutoHyphens/>
        <w:adjustRightInd w:val="0"/>
        <w:spacing w:after="0"/>
        <w:ind w:firstLine="426"/>
        <w:jc w:val="center"/>
        <w:textAlignment w:val="baseline"/>
        <w:rPr>
          <w:rFonts w:ascii="Times New Roman" w:eastAsia="Times New Roman" w:hAnsi="Times New Roman" w:cs="Times New Roman"/>
          <w:b/>
          <w:sz w:val="26"/>
          <w:szCs w:val="26"/>
          <w:lang w:eastAsia="ru-RU"/>
        </w:rPr>
      </w:pPr>
    </w:p>
    <w:p w:rsidR="0037331C" w:rsidRDefault="0037331C" w:rsidP="004E2241">
      <w:pPr>
        <w:widowControl w:val="0"/>
        <w:suppressAutoHyphens/>
        <w:adjustRightInd w:val="0"/>
        <w:spacing w:after="0"/>
        <w:ind w:firstLine="426"/>
        <w:jc w:val="center"/>
        <w:textAlignment w:val="baseline"/>
        <w:rPr>
          <w:rFonts w:ascii="Times New Roman" w:eastAsia="Times New Roman" w:hAnsi="Times New Roman" w:cs="Times New Roman"/>
          <w:b/>
          <w:sz w:val="26"/>
          <w:szCs w:val="26"/>
          <w:lang w:eastAsia="ru-RU"/>
        </w:rPr>
      </w:pPr>
    </w:p>
    <w:p w:rsidR="0037331C" w:rsidRDefault="0037331C" w:rsidP="004E2241">
      <w:pPr>
        <w:widowControl w:val="0"/>
        <w:suppressAutoHyphens/>
        <w:adjustRightInd w:val="0"/>
        <w:spacing w:after="0"/>
        <w:ind w:firstLine="426"/>
        <w:jc w:val="center"/>
        <w:textAlignment w:val="baseline"/>
        <w:rPr>
          <w:rFonts w:ascii="Times New Roman" w:eastAsia="Times New Roman" w:hAnsi="Times New Roman" w:cs="Times New Roman"/>
          <w:b/>
          <w:sz w:val="26"/>
          <w:szCs w:val="26"/>
          <w:lang w:eastAsia="ru-RU"/>
        </w:rPr>
      </w:pPr>
    </w:p>
    <w:p w:rsidR="0037331C" w:rsidRDefault="0037331C" w:rsidP="004E2241">
      <w:pPr>
        <w:widowControl w:val="0"/>
        <w:suppressAutoHyphens/>
        <w:adjustRightInd w:val="0"/>
        <w:spacing w:after="0"/>
        <w:ind w:firstLine="426"/>
        <w:jc w:val="center"/>
        <w:textAlignment w:val="baseline"/>
        <w:rPr>
          <w:rFonts w:ascii="Times New Roman" w:eastAsia="Times New Roman" w:hAnsi="Times New Roman" w:cs="Times New Roman"/>
          <w:b/>
          <w:sz w:val="26"/>
          <w:szCs w:val="26"/>
          <w:lang w:eastAsia="ru-RU"/>
        </w:rPr>
      </w:pPr>
    </w:p>
    <w:p w:rsidR="0037331C" w:rsidRDefault="0037331C" w:rsidP="004E2241">
      <w:pPr>
        <w:widowControl w:val="0"/>
        <w:suppressAutoHyphens/>
        <w:adjustRightInd w:val="0"/>
        <w:spacing w:after="0"/>
        <w:ind w:firstLine="426"/>
        <w:jc w:val="center"/>
        <w:textAlignment w:val="baseline"/>
        <w:rPr>
          <w:rFonts w:ascii="Times New Roman" w:eastAsia="Times New Roman" w:hAnsi="Times New Roman" w:cs="Times New Roman"/>
          <w:b/>
          <w:sz w:val="26"/>
          <w:szCs w:val="26"/>
          <w:lang w:eastAsia="ru-RU"/>
        </w:rPr>
      </w:pPr>
    </w:p>
    <w:p w:rsidR="0037331C" w:rsidRDefault="0037331C" w:rsidP="004E2241">
      <w:pPr>
        <w:widowControl w:val="0"/>
        <w:suppressAutoHyphens/>
        <w:adjustRightInd w:val="0"/>
        <w:spacing w:after="0"/>
        <w:ind w:firstLine="426"/>
        <w:jc w:val="center"/>
        <w:textAlignment w:val="baseline"/>
        <w:rPr>
          <w:rFonts w:ascii="Times New Roman" w:eastAsia="Times New Roman" w:hAnsi="Times New Roman" w:cs="Times New Roman"/>
          <w:b/>
          <w:sz w:val="26"/>
          <w:szCs w:val="26"/>
          <w:lang w:eastAsia="ru-RU"/>
        </w:rPr>
      </w:pPr>
    </w:p>
    <w:p w:rsidR="0037331C" w:rsidRDefault="0037331C" w:rsidP="004E2241">
      <w:pPr>
        <w:widowControl w:val="0"/>
        <w:suppressAutoHyphens/>
        <w:adjustRightInd w:val="0"/>
        <w:spacing w:after="0"/>
        <w:ind w:firstLine="426"/>
        <w:jc w:val="center"/>
        <w:textAlignment w:val="baseline"/>
        <w:rPr>
          <w:rFonts w:ascii="Times New Roman" w:eastAsia="Times New Roman" w:hAnsi="Times New Roman" w:cs="Times New Roman"/>
          <w:b/>
          <w:sz w:val="26"/>
          <w:szCs w:val="26"/>
          <w:lang w:eastAsia="ru-RU"/>
        </w:rPr>
      </w:pPr>
    </w:p>
    <w:p w:rsidR="0037331C" w:rsidRDefault="0037331C" w:rsidP="004E2241">
      <w:pPr>
        <w:widowControl w:val="0"/>
        <w:suppressAutoHyphens/>
        <w:adjustRightInd w:val="0"/>
        <w:spacing w:after="0"/>
        <w:ind w:firstLine="426"/>
        <w:jc w:val="center"/>
        <w:textAlignment w:val="baseline"/>
        <w:rPr>
          <w:rFonts w:ascii="Times New Roman" w:eastAsia="Times New Roman" w:hAnsi="Times New Roman" w:cs="Times New Roman"/>
          <w:b/>
          <w:sz w:val="26"/>
          <w:szCs w:val="26"/>
          <w:lang w:eastAsia="ru-RU"/>
        </w:rPr>
      </w:pPr>
    </w:p>
    <w:p w:rsidR="0037331C" w:rsidRDefault="0037331C" w:rsidP="004E2241">
      <w:pPr>
        <w:widowControl w:val="0"/>
        <w:suppressAutoHyphens/>
        <w:adjustRightInd w:val="0"/>
        <w:spacing w:after="0"/>
        <w:ind w:firstLine="426"/>
        <w:jc w:val="center"/>
        <w:textAlignment w:val="baseline"/>
        <w:rPr>
          <w:rFonts w:ascii="Times New Roman" w:eastAsia="Times New Roman" w:hAnsi="Times New Roman" w:cs="Times New Roman"/>
          <w:b/>
          <w:sz w:val="26"/>
          <w:szCs w:val="26"/>
          <w:lang w:eastAsia="ru-RU"/>
        </w:rPr>
      </w:pPr>
    </w:p>
    <w:p w:rsidR="0037331C" w:rsidRDefault="0037331C" w:rsidP="004E2241">
      <w:pPr>
        <w:widowControl w:val="0"/>
        <w:suppressAutoHyphens/>
        <w:adjustRightInd w:val="0"/>
        <w:spacing w:after="0"/>
        <w:ind w:firstLine="426"/>
        <w:jc w:val="center"/>
        <w:textAlignment w:val="baseline"/>
        <w:rPr>
          <w:rFonts w:ascii="Times New Roman" w:eastAsia="Times New Roman" w:hAnsi="Times New Roman" w:cs="Times New Roman"/>
          <w:b/>
          <w:sz w:val="26"/>
          <w:szCs w:val="26"/>
          <w:lang w:eastAsia="ru-RU"/>
        </w:rPr>
      </w:pPr>
    </w:p>
    <w:p w:rsidR="0037331C" w:rsidRDefault="0037331C" w:rsidP="004E2241">
      <w:pPr>
        <w:widowControl w:val="0"/>
        <w:suppressAutoHyphens/>
        <w:adjustRightInd w:val="0"/>
        <w:spacing w:after="0"/>
        <w:ind w:firstLine="426"/>
        <w:jc w:val="center"/>
        <w:textAlignment w:val="baseline"/>
        <w:rPr>
          <w:rFonts w:ascii="Times New Roman" w:eastAsia="Times New Roman" w:hAnsi="Times New Roman" w:cs="Times New Roman"/>
          <w:b/>
          <w:sz w:val="26"/>
          <w:szCs w:val="26"/>
          <w:lang w:eastAsia="ru-RU"/>
        </w:rPr>
      </w:pPr>
    </w:p>
    <w:p w:rsidR="00C66522" w:rsidRPr="00C66522" w:rsidRDefault="00C66522" w:rsidP="004E2241">
      <w:pPr>
        <w:widowControl w:val="0"/>
        <w:suppressAutoHyphens/>
        <w:adjustRightInd w:val="0"/>
        <w:spacing w:after="0"/>
        <w:ind w:firstLine="426"/>
        <w:jc w:val="center"/>
        <w:textAlignment w:val="baseline"/>
        <w:rPr>
          <w:rFonts w:ascii="Times New Roman" w:eastAsia="Times New Roman" w:hAnsi="Times New Roman" w:cs="Times New Roman"/>
          <w:b/>
          <w:sz w:val="26"/>
          <w:szCs w:val="26"/>
          <w:lang w:eastAsia="ru-RU"/>
        </w:rPr>
      </w:pPr>
      <w:r w:rsidRPr="00C66522">
        <w:rPr>
          <w:rFonts w:ascii="Times New Roman" w:eastAsia="Times New Roman" w:hAnsi="Times New Roman" w:cs="Times New Roman"/>
          <w:b/>
          <w:sz w:val="26"/>
          <w:szCs w:val="26"/>
          <w:lang w:eastAsia="ru-RU"/>
        </w:rPr>
        <w:t>3. ПРАВИЛА И ОБЛАСТЬ ПРИМЕНЕНИЯ РАСЧЕТНЫХ ПОКАЗАТЕЛЕЙ</w:t>
      </w:r>
    </w:p>
    <w:p w:rsidR="00C66522" w:rsidRPr="00C66522" w:rsidRDefault="00C66522" w:rsidP="004E2241">
      <w:pPr>
        <w:spacing w:after="0"/>
        <w:ind w:firstLine="709"/>
        <w:jc w:val="both"/>
        <w:rPr>
          <w:rFonts w:ascii="Times New Roman" w:eastAsia="Times New Roman" w:hAnsi="Times New Roman" w:cs="Times New Roman"/>
          <w:sz w:val="26"/>
          <w:szCs w:val="26"/>
          <w:lang w:eastAsia="ru-RU"/>
        </w:rPr>
      </w:pPr>
      <w:proofErr w:type="gramStart"/>
      <w:r w:rsidRPr="00C66522">
        <w:rPr>
          <w:rFonts w:ascii="Times New Roman" w:eastAsia="Times New Roman" w:hAnsi="Times New Roman" w:cs="Times New Roman"/>
          <w:sz w:val="26"/>
          <w:szCs w:val="26"/>
          <w:lang w:eastAsia="ru-RU"/>
        </w:rPr>
        <w:t xml:space="preserve">Местные нормативы градостроительного проектирования </w:t>
      </w:r>
      <w:r w:rsidR="004E2241">
        <w:rPr>
          <w:rFonts w:ascii="Times New Roman" w:eastAsia="Times New Roman" w:hAnsi="Times New Roman" w:cs="Times New Roman"/>
          <w:sz w:val="26"/>
          <w:szCs w:val="26"/>
          <w:lang w:eastAsia="ru-RU"/>
        </w:rPr>
        <w:t>Яковлевского</w:t>
      </w:r>
      <w:r w:rsidRPr="00C66522">
        <w:rPr>
          <w:rFonts w:ascii="Times New Roman" w:eastAsia="Times New Roman" w:hAnsi="Times New Roman" w:cs="Times New Roman"/>
          <w:sz w:val="26"/>
          <w:szCs w:val="26"/>
          <w:lang w:eastAsia="ru-RU"/>
        </w:rPr>
        <w:t xml:space="preserve">  муниципального района и поселений входящих в состав </w:t>
      </w:r>
      <w:r w:rsidR="004E2241">
        <w:rPr>
          <w:rFonts w:ascii="Times New Roman" w:eastAsia="Times New Roman" w:hAnsi="Times New Roman" w:cs="Times New Roman"/>
          <w:sz w:val="26"/>
          <w:szCs w:val="26"/>
          <w:lang w:eastAsia="ru-RU"/>
        </w:rPr>
        <w:t>Яковлевского</w:t>
      </w:r>
      <w:r w:rsidRPr="00C66522">
        <w:rPr>
          <w:rFonts w:ascii="Times New Roman" w:eastAsia="Times New Roman" w:hAnsi="Times New Roman" w:cs="Times New Roman"/>
          <w:sz w:val="26"/>
          <w:szCs w:val="26"/>
          <w:lang w:eastAsia="ru-RU"/>
        </w:rPr>
        <w:t xml:space="preserve"> муниципального района разработаны в целях установления совокупности расчетных показателей минимально допустимого уровня обеспеченности объектами местного значения, относящимися к областям, указанным в пункте 1 части 3 статьи 19 и в пункте 1 части 5 статьи 23  Градостроительного кодекса РФ, иными объектами местного значения населения </w:t>
      </w:r>
      <w:r w:rsidR="004E2241">
        <w:rPr>
          <w:rFonts w:ascii="Times New Roman" w:eastAsia="Times New Roman" w:hAnsi="Times New Roman" w:cs="Times New Roman"/>
          <w:sz w:val="26"/>
          <w:szCs w:val="26"/>
          <w:lang w:eastAsia="ru-RU"/>
        </w:rPr>
        <w:t>Яковлевского</w:t>
      </w:r>
      <w:r w:rsidRPr="00C66522">
        <w:rPr>
          <w:rFonts w:ascii="Times New Roman" w:eastAsia="Times New Roman" w:hAnsi="Times New Roman" w:cs="Times New Roman"/>
          <w:sz w:val="26"/>
          <w:szCs w:val="26"/>
          <w:lang w:eastAsia="ru-RU"/>
        </w:rPr>
        <w:t xml:space="preserve"> муниципального </w:t>
      </w:r>
      <w:r w:rsidRPr="00C66522">
        <w:rPr>
          <w:rFonts w:ascii="Times New Roman" w:eastAsia="Times New Roman" w:hAnsi="Times New Roman" w:cs="Times New Roman"/>
          <w:sz w:val="26"/>
          <w:szCs w:val="26"/>
          <w:lang w:eastAsia="ru-RU"/>
        </w:rPr>
        <w:lastRenderedPageBreak/>
        <w:t>района и</w:t>
      </w:r>
      <w:proofErr w:type="gramEnd"/>
      <w:r w:rsidRPr="00C66522">
        <w:rPr>
          <w:rFonts w:ascii="Times New Roman" w:eastAsia="Times New Roman" w:hAnsi="Times New Roman" w:cs="Times New Roman"/>
          <w:sz w:val="26"/>
          <w:szCs w:val="26"/>
          <w:lang w:eastAsia="ru-RU"/>
        </w:rPr>
        <w:t xml:space="preserve"> расчетных показателей максимально допустимого уровня территориальной доступности таких объектов для населения </w:t>
      </w:r>
      <w:r w:rsidR="004E2241">
        <w:rPr>
          <w:rFonts w:ascii="Times New Roman" w:eastAsia="Times New Roman" w:hAnsi="Times New Roman" w:cs="Times New Roman"/>
          <w:sz w:val="26"/>
          <w:szCs w:val="26"/>
          <w:lang w:eastAsia="ru-RU"/>
        </w:rPr>
        <w:t>Яковлевского</w:t>
      </w:r>
      <w:r w:rsidRPr="00C66522">
        <w:rPr>
          <w:rFonts w:ascii="Times New Roman" w:eastAsia="Times New Roman" w:hAnsi="Times New Roman" w:cs="Times New Roman"/>
          <w:sz w:val="26"/>
          <w:szCs w:val="26"/>
          <w:lang w:eastAsia="ru-RU"/>
        </w:rPr>
        <w:t xml:space="preserve"> муниципального района. </w:t>
      </w:r>
    </w:p>
    <w:p w:rsidR="00C66522" w:rsidRDefault="00C66522" w:rsidP="004E2241">
      <w:pPr>
        <w:tabs>
          <w:tab w:val="left" w:pos="0"/>
        </w:tabs>
        <w:spacing w:after="0"/>
        <w:ind w:firstLine="426"/>
        <w:contextualSpacing/>
        <w:outlineLvl w:val="1"/>
        <w:rPr>
          <w:rFonts w:ascii="Times New Roman" w:eastAsia="Times New Roman" w:hAnsi="Times New Roman" w:cs="Times New Roman"/>
          <w:b/>
          <w:sz w:val="26"/>
          <w:szCs w:val="26"/>
          <w:u w:val="single"/>
          <w:lang w:eastAsia="ru-RU"/>
        </w:rPr>
      </w:pPr>
      <w:bookmarkStart w:id="1" w:name="_Toc395513018"/>
      <w:bookmarkEnd w:id="1"/>
    </w:p>
    <w:p w:rsidR="004E2241" w:rsidRPr="00C66522" w:rsidRDefault="004E2241" w:rsidP="004E2241">
      <w:pPr>
        <w:tabs>
          <w:tab w:val="left" w:pos="0"/>
        </w:tabs>
        <w:spacing w:after="0"/>
        <w:ind w:firstLine="426"/>
        <w:contextualSpacing/>
        <w:outlineLvl w:val="1"/>
        <w:rPr>
          <w:rFonts w:ascii="Times New Roman" w:eastAsia="Times New Roman" w:hAnsi="Times New Roman" w:cs="Times New Roman"/>
          <w:b/>
          <w:vanish/>
          <w:sz w:val="26"/>
          <w:szCs w:val="26"/>
          <w:u w:val="single"/>
          <w:lang w:eastAsia="ru-RU"/>
        </w:rPr>
      </w:pPr>
    </w:p>
    <w:p w:rsidR="00C66522" w:rsidRPr="00C66522" w:rsidRDefault="00C66522" w:rsidP="004E2241">
      <w:pPr>
        <w:tabs>
          <w:tab w:val="left" w:pos="0"/>
        </w:tabs>
        <w:spacing w:after="0"/>
        <w:ind w:firstLine="426"/>
        <w:contextualSpacing/>
        <w:outlineLvl w:val="1"/>
        <w:rPr>
          <w:rFonts w:ascii="Times New Roman" w:eastAsia="Times New Roman" w:hAnsi="Times New Roman" w:cs="Times New Roman"/>
          <w:b/>
          <w:vanish/>
          <w:sz w:val="26"/>
          <w:szCs w:val="26"/>
          <w:u w:val="single"/>
          <w:lang w:eastAsia="ru-RU"/>
        </w:rPr>
      </w:pPr>
      <w:bookmarkStart w:id="2" w:name="_Toc395513019"/>
      <w:bookmarkEnd w:id="2"/>
    </w:p>
    <w:p w:rsidR="00C66522" w:rsidRPr="00C66522" w:rsidRDefault="00C66522" w:rsidP="004E2241">
      <w:pPr>
        <w:numPr>
          <w:ilvl w:val="1"/>
          <w:numId w:val="0"/>
        </w:numPr>
        <w:tabs>
          <w:tab w:val="left" w:pos="0"/>
        </w:tabs>
        <w:spacing w:after="0"/>
        <w:ind w:firstLine="426"/>
        <w:contextualSpacing/>
        <w:jc w:val="center"/>
        <w:outlineLvl w:val="1"/>
        <w:rPr>
          <w:rFonts w:ascii="Times New Roman" w:eastAsia="Times New Roman" w:hAnsi="Times New Roman" w:cs="Times New Roman"/>
          <w:b/>
          <w:bCs/>
          <w:iCs/>
          <w:sz w:val="26"/>
          <w:szCs w:val="26"/>
          <w:lang w:eastAsia="ru-RU"/>
        </w:rPr>
      </w:pPr>
      <w:bookmarkStart w:id="3" w:name="_Toc395513020"/>
      <w:r w:rsidRPr="00C66522">
        <w:rPr>
          <w:rFonts w:ascii="Times New Roman" w:eastAsia="Times New Roman" w:hAnsi="Times New Roman" w:cs="Times New Roman"/>
          <w:b/>
          <w:bCs/>
          <w:iCs/>
          <w:sz w:val="26"/>
          <w:szCs w:val="26"/>
          <w:lang w:eastAsia="ru-RU"/>
        </w:rPr>
        <w:t>3.1 Область применения местных нормативов градостроительного проектирования</w:t>
      </w:r>
      <w:bookmarkEnd w:id="3"/>
    </w:p>
    <w:p w:rsidR="00C66522" w:rsidRPr="00C66522" w:rsidRDefault="00C66522" w:rsidP="004E2241">
      <w:pPr>
        <w:spacing w:after="0"/>
        <w:ind w:firstLine="709"/>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 xml:space="preserve">Настоящие местные нормативы градостроительного проектирования  действуют на всей территории </w:t>
      </w:r>
      <w:r w:rsidR="004E2241">
        <w:rPr>
          <w:rFonts w:ascii="Times New Roman" w:eastAsia="Times New Roman" w:hAnsi="Times New Roman" w:cs="Times New Roman"/>
          <w:sz w:val="26"/>
          <w:szCs w:val="26"/>
          <w:lang w:eastAsia="ru-RU"/>
        </w:rPr>
        <w:t>Яковлевского</w:t>
      </w:r>
      <w:r w:rsidRPr="00C66522">
        <w:rPr>
          <w:rFonts w:ascii="Times New Roman" w:eastAsia="Times New Roman" w:hAnsi="Times New Roman" w:cs="Times New Roman"/>
          <w:sz w:val="26"/>
          <w:szCs w:val="26"/>
          <w:lang w:eastAsia="ru-RU"/>
        </w:rPr>
        <w:t xml:space="preserve"> муниципального района Приморского края.</w:t>
      </w:r>
    </w:p>
    <w:p w:rsidR="00C66522" w:rsidRPr="00C66522" w:rsidRDefault="00C66522" w:rsidP="004E2241">
      <w:pPr>
        <w:spacing w:after="0"/>
        <w:ind w:firstLine="709"/>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 xml:space="preserve">Настоящие местные нормативы градостроительного проектирования  обязательны для всех субъектов градостроительной деятельности, осуществляющих свою деятельность на территории </w:t>
      </w:r>
      <w:r w:rsidR="004E2241">
        <w:rPr>
          <w:rFonts w:ascii="Times New Roman" w:eastAsia="Times New Roman" w:hAnsi="Times New Roman" w:cs="Times New Roman"/>
          <w:sz w:val="26"/>
          <w:szCs w:val="26"/>
          <w:lang w:eastAsia="ru-RU"/>
        </w:rPr>
        <w:t>Яковлевского</w:t>
      </w:r>
      <w:r w:rsidRPr="00C66522">
        <w:rPr>
          <w:rFonts w:ascii="Times New Roman" w:eastAsia="Times New Roman" w:hAnsi="Times New Roman" w:cs="Times New Roman"/>
          <w:sz w:val="26"/>
          <w:szCs w:val="26"/>
          <w:lang w:eastAsia="ru-RU"/>
        </w:rPr>
        <w:t xml:space="preserve"> муниципального района, независимо от их организационно-правовой формы.</w:t>
      </w:r>
    </w:p>
    <w:p w:rsidR="00C66522" w:rsidRPr="00C66522" w:rsidRDefault="00C66522" w:rsidP="004E2241">
      <w:pPr>
        <w:tabs>
          <w:tab w:val="left" w:pos="1080"/>
          <w:tab w:val="center" w:pos="7950"/>
          <w:tab w:val="center" w:pos="9300"/>
        </w:tabs>
        <w:spacing w:after="0"/>
        <w:ind w:right="99" w:firstLine="709"/>
        <w:jc w:val="both"/>
        <w:outlineLvl w:val="1"/>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 xml:space="preserve">Область применения расчетных показателей, содержащихся в основной части местных нормативов градостроительного проектирования  распространяется </w:t>
      </w:r>
      <w:proofErr w:type="gramStart"/>
      <w:r w:rsidRPr="00C66522">
        <w:rPr>
          <w:rFonts w:ascii="Times New Roman" w:eastAsia="Times New Roman" w:hAnsi="Times New Roman" w:cs="Times New Roman"/>
          <w:sz w:val="26"/>
          <w:szCs w:val="26"/>
          <w:lang w:eastAsia="ru-RU"/>
        </w:rPr>
        <w:t>на</w:t>
      </w:r>
      <w:proofErr w:type="gramEnd"/>
      <w:r w:rsidRPr="00C66522">
        <w:rPr>
          <w:rFonts w:ascii="Times New Roman" w:eastAsia="Times New Roman" w:hAnsi="Times New Roman" w:cs="Times New Roman"/>
          <w:sz w:val="26"/>
          <w:szCs w:val="26"/>
          <w:lang w:eastAsia="ru-RU"/>
        </w:rPr>
        <w:t>:</w:t>
      </w:r>
    </w:p>
    <w:p w:rsidR="00C66522" w:rsidRPr="00C66522" w:rsidRDefault="00C66522" w:rsidP="004E2241">
      <w:pPr>
        <w:tabs>
          <w:tab w:val="left" w:pos="1080"/>
          <w:tab w:val="center" w:pos="7950"/>
          <w:tab w:val="center" w:pos="9300"/>
        </w:tabs>
        <w:spacing w:after="0"/>
        <w:ind w:right="99" w:firstLine="709"/>
        <w:jc w:val="both"/>
        <w:outlineLvl w:val="1"/>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 xml:space="preserve">- подготовку, согласование, утверждение схемы территориального планирования </w:t>
      </w:r>
      <w:r w:rsidR="004E2241">
        <w:rPr>
          <w:rFonts w:ascii="Times New Roman" w:eastAsia="Times New Roman" w:hAnsi="Times New Roman" w:cs="Times New Roman"/>
          <w:sz w:val="26"/>
          <w:szCs w:val="26"/>
          <w:lang w:eastAsia="ru-RU"/>
        </w:rPr>
        <w:t>Яковлевского</w:t>
      </w:r>
      <w:r w:rsidRPr="00C66522">
        <w:rPr>
          <w:rFonts w:ascii="Times New Roman" w:eastAsia="Times New Roman" w:hAnsi="Times New Roman" w:cs="Times New Roman"/>
          <w:sz w:val="26"/>
          <w:szCs w:val="26"/>
          <w:lang w:eastAsia="ru-RU"/>
        </w:rPr>
        <w:t xml:space="preserve"> муниципального района, внесение изменений в нее;</w:t>
      </w:r>
    </w:p>
    <w:p w:rsidR="00C66522" w:rsidRPr="00C66522" w:rsidRDefault="00C66522" w:rsidP="004E2241">
      <w:pPr>
        <w:tabs>
          <w:tab w:val="left" w:pos="1080"/>
          <w:tab w:val="center" w:pos="7950"/>
          <w:tab w:val="center" w:pos="9300"/>
        </w:tabs>
        <w:spacing w:after="0"/>
        <w:ind w:right="99" w:firstLine="709"/>
        <w:jc w:val="both"/>
        <w:outlineLvl w:val="1"/>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 xml:space="preserve">- подготовку генеральных планов  и правил землепользования и застройки сельских поселений, входящих в состав </w:t>
      </w:r>
      <w:r w:rsidR="004E2241">
        <w:rPr>
          <w:rFonts w:ascii="Times New Roman" w:eastAsia="Times New Roman" w:hAnsi="Times New Roman" w:cs="Times New Roman"/>
          <w:sz w:val="26"/>
          <w:szCs w:val="26"/>
          <w:lang w:eastAsia="ru-RU"/>
        </w:rPr>
        <w:t>Яковлевского</w:t>
      </w:r>
      <w:r w:rsidRPr="00C66522">
        <w:rPr>
          <w:rFonts w:ascii="Times New Roman" w:eastAsia="Times New Roman" w:hAnsi="Times New Roman" w:cs="Times New Roman"/>
          <w:sz w:val="26"/>
          <w:szCs w:val="26"/>
          <w:lang w:eastAsia="ru-RU"/>
        </w:rPr>
        <w:t xml:space="preserve"> муниципального района;</w:t>
      </w:r>
    </w:p>
    <w:p w:rsidR="00C66522" w:rsidRPr="00C66522" w:rsidRDefault="00C66522" w:rsidP="004E2241">
      <w:pPr>
        <w:tabs>
          <w:tab w:val="left" w:pos="1080"/>
          <w:tab w:val="center" w:pos="7950"/>
          <w:tab w:val="center" w:pos="9300"/>
        </w:tabs>
        <w:spacing w:after="0"/>
        <w:ind w:right="99" w:firstLine="709"/>
        <w:jc w:val="both"/>
        <w:outlineLvl w:val="1"/>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 xml:space="preserve">- подготовку, утверждение документации по планировке территории, предусматривающей размещение объектов местного значения </w:t>
      </w:r>
      <w:r w:rsidR="004E2241">
        <w:rPr>
          <w:rFonts w:ascii="Times New Roman" w:eastAsia="Times New Roman" w:hAnsi="Times New Roman" w:cs="Times New Roman"/>
          <w:sz w:val="26"/>
          <w:szCs w:val="26"/>
          <w:lang w:eastAsia="ru-RU"/>
        </w:rPr>
        <w:t>Яковлевского</w:t>
      </w:r>
      <w:r w:rsidRPr="00C66522">
        <w:rPr>
          <w:rFonts w:ascii="Times New Roman" w:eastAsia="Times New Roman" w:hAnsi="Times New Roman" w:cs="Times New Roman"/>
          <w:sz w:val="26"/>
          <w:szCs w:val="26"/>
          <w:lang w:eastAsia="ru-RU"/>
        </w:rPr>
        <w:t xml:space="preserve"> муниципального района, в том числе, подготовленной на основе схемы территориального планирования </w:t>
      </w:r>
      <w:r w:rsidR="004E2241">
        <w:rPr>
          <w:rFonts w:ascii="Times New Roman" w:eastAsia="Times New Roman" w:hAnsi="Times New Roman" w:cs="Times New Roman"/>
          <w:sz w:val="26"/>
          <w:szCs w:val="26"/>
          <w:lang w:eastAsia="ru-RU"/>
        </w:rPr>
        <w:t>Яковлевского</w:t>
      </w:r>
      <w:r w:rsidRPr="00C66522">
        <w:rPr>
          <w:rFonts w:ascii="Times New Roman" w:eastAsia="Times New Roman" w:hAnsi="Times New Roman" w:cs="Times New Roman"/>
          <w:sz w:val="26"/>
          <w:szCs w:val="26"/>
          <w:lang w:eastAsia="ru-RU"/>
        </w:rPr>
        <w:t xml:space="preserve"> муниципального района;</w:t>
      </w:r>
    </w:p>
    <w:p w:rsidR="00C66522" w:rsidRPr="00C66522" w:rsidRDefault="00C66522" w:rsidP="004E2241">
      <w:pPr>
        <w:tabs>
          <w:tab w:val="left" w:pos="1080"/>
          <w:tab w:val="center" w:pos="7950"/>
          <w:tab w:val="center" w:pos="9300"/>
        </w:tabs>
        <w:spacing w:after="0"/>
        <w:ind w:right="99" w:firstLine="709"/>
        <w:jc w:val="both"/>
        <w:outlineLvl w:val="1"/>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 определение условий аукционов на право заключения договоров аренды земельных участков для комплексного освоения в целях жилищного строительства;</w:t>
      </w:r>
    </w:p>
    <w:p w:rsidR="00C66522" w:rsidRPr="00C66522" w:rsidRDefault="00C66522" w:rsidP="004E2241">
      <w:pPr>
        <w:tabs>
          <w:tab w:val="left" w:pos="1080"/>
          <w:tab w:val="center" w:pos="7950"/>
          <w:tab w:val="center" w:pos="9300"/>
        </w:tabs>
        <w:spacing w:after="0"/>
        <w:ind w:right="99" w:firstLine="709"/>
        <w:jc w:val="both"/>
        <w:outlineLvl w:val="1"/>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 определение условий аукционов на право заключить договор о развитии застроенной территории.</w:t>
      </w:r>
    </w:p>
    <w:p w:rsidR="00C66522" w:rsidRPr="00C66522" w:rsidRDefault="00C66522" w:rsidP="004E2241">
      <w:pPr>
        <w:spacing w:after="0"/>
        <w:ind w:firstLine="709"/>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В значительной степени местные нормативы градостроительного проектирования  используются проектными организациями при установлении границ функциональных зон, размеров земельных участков под объекты капитального строительства, размеров зон планируемого размещения объектов капитального строительства местного значения, радиусов доступности объектов и т. д.</w:t>
      </w:r>
    </w:p>
    <w:p w:rsidR="00C66522" w:rsidRPr="00C66522" w:rsidRDefault="00C66522" w:rsidP="004E2241">
      <w:pPr>
        <w:spacing w:after="0"/>
        <w:ind w:firstLine="709"/>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Местные нормативы градостроительного проектирования также применяются:</w:t>
      </w:r>
    </w:p>
    <w:p w:rsidR="00C66522" w:rsidRPr="00C66522" w:rsidRDefault="00C66522" w:rsidP="004E2241">
      <w:pPr>
        <w:spacing w:after="0"/>
        <w:ind w:firstLine="709"/>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 xml:space="preserve">- при подготовке планов и программ комплексного социально-экономического развития </w:t>
      </w:r>
      <w:r w:rsidR="004E2241">
        <w:rPr>
          <w:rFonts w:ascii="Times New Roman" w:eastAsia="Times New Roman" w:hAnsi="Times New Roman" w:cs="Times New Roman"/>
          <w:sz w:val="26"/>
          <w:szCs w:val="26"/>
          <w:lang w:eastAsia="ru-RU"/>
        </w:rPr>
        <w:t>Яковлевского</w:t>
      </w:r>
      <w:r w:rsidRPr="00C66522">
        <w:rPr>
          <w:rFonts w:ascii="Times New Roman" w:eastAsia="Times New Roman" w:hAnsi="Times New Roman" w:cs="Times New Roman"/>
          <w:sz w:val="26"/>
          <w:szCs w:val="26"/>
          <w:lang w:eastAsia="ru-RU"/>
        </w:rPr>
        <w:t xml:space="preserve"> муниципального района;</w:t>
      </w:r>
    </w:p>
    <w:p w:rsidR="00C66522" w:rsidRPr="00C66522" w:rsidRDefault="00C66522" w:rsidP="004E2241">
      <w:pPr>
        <w:spacing w:after="0"/>
        <w:ind w:firstLine="709"/>
        <w:jc w:val="both"/>
        <w:rPr>
          <w:rFonts w:ascii="Times New Roman" w:eastAsia="Times New Roman" w:hAnsi="Times New Roman" w:cs="Times New Roman"/>
          <w:sz w:val="26"/>
          <w:szCs w:val="26"/>
          <w:lang w:eastAsia="ru-RU"/>
        </w:rPr>
      </w:pPr>
      <w:proofErr w:type="gramStart"/>
      <w:r w:rsidRPr="00C66522">
        <w:rPr>
          <w:rFonts w:ascii="Times New Roman" w:eastAsia="Times New Roman" w:hAnsi="Times New Roman" w:cs="Times New Roman"/>
          <w:sz w:val="26"/>
          <w:szCs w:val="26"/>
          <w:lang w:eastAsia="ru-RU"/>
        </w:rPr>
        <w:t xml:space="preserve">- при проверке подготовленной документации по планировке территории на соответствие документам территориального планирования, правилам землепользования и застройки, требованиям технических и  градостроительных  регламентов,  с учетом границ территорий объектов культурного наследия, </w:t>
      </w:r>
      <w:r w:rsidRPr="00C66522">
        <w:rPr>
          <w:rFonts w:ascii="Times New Roman" w:eastAsia="Times New Roman" w:hAnsi="Times New Roman" w:cs="Times New Roman"/>
          <w:sz w:val="26"/>
          <w:szCs w:val="26"/>
          <w:lang w:eastAsia="ru-RU"/>
        </w:rPr>
        <w:lastRenderedPageBreak/>
        <w:t>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roofErr w:type="gramEnd"/>
    </w:p>
    <w:p w:rsidR="00C66522" w:rsidRPr="00C66522" w:rsidRDefault="00C66522" w:rsidP="004E2241">
      <w:pPr>
        <w:spacing w:after="0"/>
        <w:ind w:firstLine="709"/>
        <w:jc w:val="both"/>
        <w:rPr>
          <w:rFonts w:ascii="Times New Roman" w:eastAsia="Times New Roman" w:hAnsi="Times New Roman" w:cs="Times New Roman"/>
          <w:color w:val="0000FF"/>
          <w:sz w:val="26"/>
          <w:szCs w:val="26"/>
          <w:lang w:eastAsia="ru-RU"/>
        </w:rPr>
      </w:pPr>
      <w:r w:rsidRPr="00C66522">
        <w:rPr>
          <w:rFonts w:ascii="Times New Roman" w:eastAsia="Times New Roman" w:hAnsi="Times New Roman" w:cs="Times New Roman"/>
          <w:sz w:val="26"/>
          <w:szCs w:val="26"/>
          <w:lang w:eastAsia="ru-RU"/>
        </w:rPr>
        <w:t xml:space="preserve">- для принятия решений органами местного самоуправления, должностными лицами, осуществляющими контроль за градостроительной (строительной) деятельностью на территории </w:t>
      </w:r>
      <w:r w:rsidR="004E2241">
        <w:rPr>
          <w:rFonts w:ascii="Times New Roman" w:eastAsia="Times New Roman" w:hAnsi="Times New Roman" w:cs="Times New Roman"/>
          <w:sz w:val="26"/>
          <w:szCs w:val="26"/>
          <w:lang w:eastAsia="ru-RU"/>
        </w:rPr>
        <w:t>Яковлевского</w:t>
      </w:r>
      <w:r w:rsidRPr="00C66522">
        <w:rPr>
          <w:rFonts w:ascii="Times New Roman" w:eastAsia="Times New Roman" w:hAnsi="Times New Roman" w:cs="Times New Roman"/>
          <w:sz w:val="26"/>
          <w:szCs w:val="26"/>
          <w:lang w:eastAsia="ru-RU"/>
        </w:rPr>
        <w:t xml:space="preserve"> муниципального района, физическими и юридическими лицами, а также судебными органами, как основание для разрешения споров по вопросам градостроительного проектирования;</w:t>
      </w:r>
    </w:p>
    <w:p w:rsidR="00C66522" w:rsidRPr="00C66522" w:rsidRDefault="00C66522" w:rsidP="004E2241">
      <w:pPr>
        <w:spacing w:after="0"/>
        <w:ind w:firstLine="709"/>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 при проведении публичных слушаний, в том числе по проектам планировки территорий и проектам межевания территорий, подготовленным в составе документации по планировке территорий;</w:t>
      </w:r>
    </w:p>
    <w:p w:rsidR="00C66522" w:rsidRPr="00C66522" w:rsidRDefault="00C66522" w:rsidP="004E2241">
      <w:pPr>
        <w:spacing w:after="0"/>
        <w:ind w:firstLine="709"/>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 xml:space="preserve">-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w:t>
      </w:r>
      <w:r w:rsidR="004E2241">
        <w:rPr>
          <w:rFonts w:ascii="Times New Roman" w:eastAsia="Times New Roman" w:hAnsi="Times New Roman" w:cs="Times New Roman"/>
          <w:sz w:val="26"/>
          <w:szCs w:val="26"/>
          <w:lang w:eastAsia="ru-RU"/>
        </w:rPr>
        <w:t>Яковлевского</w:t>
      </w:r>
      <w:r w:rsidRPr="00C66522">
        <w:rPr>
          <w:rFonts w:ascii="Times New Roman" w:eastAsia="Times New Roman" w:hAnsi="Times New Roman" w:cs="Times New Roman"/>
          <w:sz w:val="26"/>
          <w:szCs w:val="26"/>
          <w:lang w:eastAsia="ru-RU"/>
        </w:rPr>
        <w:t xml:space="preserve"> муниципального района, иными объектами местного значения </w:t>
      </w:r>
      <w:r w:rsidR="004E2241">
        <w:rPr>
          <w:rFonts w:ascii="Times New Roman" w:eastAsia="Times New Roman" w:hAnsi="Times New Roman" w:cs="Times New Roman"/>
          <w:sz w:val="26"/>
          <w:szCs w:val="26"/>
          <w:lang w:eastAsia="ru-RU"/>
        </w:rPr>
        <w:t>Яковлевского</w:t>
      </w:r>
      <w:r w:rsidRPr="00C66522">
        <w:rPr>
          <w:rFonts w:ascii="Times New Roman" w:eastAsia="Times New Roman" w:hAnsi="Times New Roman" w:cs="Times New Roman"/>
          <w:sz w:val="26"/>
          <w:szCs w:val="26"/>
          <w:lang w:eastAsia="ru-RU"/>
        </w:rPr>
        <w:t xml:space="preserve"> муниципального района населения и расчетных показателей максимально допустимого уровня территориальной доступности таких объектов для населения. </w:t>
      </w:r>
    </w:p>
    <w:p w:rsidR="00C66522" w:rsidRPr="00C66522" w:rsidRDefault="00C66522" w:rsidP="004E2241">
      <w:pPr>
        <w:spacing w:after="0"/>
        <w:ind w:firstLine="709"/>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Требования настоящих местных нормативов градостроительного проектирования  с момента их ввода в действие предъявляются к вновь разрабатываемой градостроительной и проектной документации, а также к иным видам деятельности, приводящим к изменению сложившегося состояния территории и недвижимости.</w:t>
      </w:r>
    </w:p>
    <w:p w:rsidR="00C66522" w:rsidRPr="00C66522" w:rsidRDefault="00C66522" w:rsidP="004E2241">
      <w:pPr>
        <w:spacing w:after="0"/>
        <w:ind w:firstLine="709"/>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Местные нормативы градостроительного проектирования  направлены на обеспечение:</w:t>
      </w:r>
    </w:p>
    <w:p w:rsidR="00C66522" w:rsidRPr="00C66522" w:rsidRDefault="00C66522" w:rsidP="004E2241">
      <w:pPr>
        <w:spacing w:after="0"/>
        <w:ind w:firstLine="709"/>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 xml:space="preserve">- повышения качества жизни населения </w:t>
      </w:r>
      <w:r w:rsidR="004E2241">
        <w:rPr>
          <w:rFonts w:ascii="Times New Roman" w:eastAsia="Times New Roman" w:hAnsi="Times New Roman" w:cs="Times New Roman"/>
          <w:sz w:val="26"/>
          <w:szCs w:val="26"/>
          <w:lang w:eastAsia="ru-RU"/>
        </w:rPr>
        <w:t>Яковлевского</w:t>
      </w:r>
      <w:r w:rsidRPr="00C66522">
        <w:rPr>
          <w:rFonts w:ascii="Times New Roman" w:eastAsia="Times New Roman" w:hAnsi="Times New Roman" w:cs="Times New Roman"/>
          <w:sz w:val="26"/>
          <w:szCs w:val="26"/>
          <w:lang w:eastAsia="ru-RU"/>
        </w:rPr>
        <w:t xml:space="preserve"> муниципального района и создание градостроительными средствами условий для обеспечения социальных гарантий, установленных законодательством Российской Федерации и Приморского края, гражданам, включая инвалидов и другие маломобильные группы населения;</w:t>
      </w:r>
    </w:p>
    <w:p w:rsidR="00C66522" w:rsidRPr="00C66522" w:rsidRDefault="00C66522" w:rsidP="004E2241">
      <w:pPr>
        <w:spacing w:after="0"/>
        <w:ind w:firstLine="709"/>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 повышения эффективности использования территорий сельских поселений на основе рационального зонирования, планировочной организации и застройки населенных пунктов;</w:t>
      </w:r>
    </w:p>
    <w:p w:rsidR="00C66522" w:rsidRPr="00C66522" w:rsidRDefault="00C66522" w:rsidP="004E2241">
      <w:pPr>
        <w:spacing w:after="0"/>
        <w:ind w:firstLine="709"/>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 соответствия средовых характеристик населенных пунктов современным стандартам качества организации жилых, производственных и рекреационных территорий;</w:t>
      </w:r>
    </w:p>
    <w:p w:rsidR="00C66522" w:rsidRPr="00C66522" w:rsidRDefault="00C66522" w:rsidP="004E2241">
      <w:pPr>
        <w:spacing w:after="0"/>
        <w:ind w:firstLine="709"/>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 ограничения негативного воздействия хозяйственной и иной деятельности на окружающую среду.</w:t>
      </w:r>
    </w:p>
    <w:p w:rsidR="004E2241" w:rsidRDefault="004E2241" w:rsidP="004E2241">
      <w:pPr>
        <w:numPr>
          <w:ilvl w:val="1"/>
          <w:numId w:val="0"/>
        </w:numPr>
        <w:tabs>
          <w:tab w:val="left" w:pos="0"/>
        </w:tabs>
        <w:spacing w:after="0"/>
        <w:ind w:firstLine="426"/>
        <w:contextualSpacing/>
        <w:jc w:val="center"/>
        <w:outlineLvl w:val="1"/>
        <w:rPr>
          <w:rFonts w:ascii="Times New Roman" w:eastAsia="Times New Roman" w:hAnsi="Times New Roman" w:cs="Times New Roman"/>
          <w:b/>
          <w:bCs/>
          <w:iCs/>
          <w:sz w:val="26"/>
          <w:szCs w:val="26"/>
          <w:lang w:eastAsia="ru-RU"/>
        </w:rPr>
      </w:pPr>
      <w:bookmarkStart w:id="4" w:name="_Toc395513021"/>
    </w:p>
    <w:p w:rsidR="00C66522" w:rsidRPr="00C66522" w:rsidRDefault="00C66522" w:rsidP="004E2241">
      <w:pPr>
        <w:numPr>
          <w:ilvl w:val="1"/>
          <w:numId w:val="0"/>
        </w:numPr>
        <w:tabs>
          <w:tab w:val="left" w:pos="0"/>
        </w:tabs>
        <w:spacing w:after="0"/>
        <w:ind w:firstLine="426"/>
        <w:contextualSpacing/>
        <w:jc w:val="center"/>
        <w:outlineLvl w:val="1"/>
        <w:rPr>
          <w:rFonts w:ascii="Times New Roman" w:eastAsia="Times New Roman" w:hAnsi="Times New Roman" w:cs="Times New Roman"/>
          <w:b/>
          <w:bCs/>
          <w:iCs/>
          <w:sz w:val="26"/>
          <w:szCs w:val="26"/>
          <w:lang w:eastAsia="ru-RU"/>
        </w:rPr>
      </w:pPr>
      <w:r w:rsidRPr="00C66522">
        <w:rPr>
          <w:rFonts w:ascii="Times New Roman" w:eastAsia="Times New Roman" w:hAnsi="Times New Roman" w:cs="Times New Roman"/>
          <w:b/>
          <w:bCs/>
          <w:iCs/>
          <w:sz w:val="26"/>
          <w:szCs w:val="26"/>
          <w:lang w:eastAsia="ru-RU"/>
        </w:rPr>
        <w:t xml:space="preserve">3.2 Правила применения местных нормативов градостроительного проектирования </w:t>
      </w:r>
      <w:bookmarkEnd w:id="4"/>
    </w:p>
    <w:p w:rsidR="00C66522" w:rsidRPr="00C66522" w:rsidRDefault="00C66522" w:rsidP="004E2241">
      <w:pPr>
        <w:spacing w:after="0"/>
        <w:ind w:firstLine="709"/>
        <w:jc w:val="both"/>
        <w:rPr>
          <w:rFonts w:ascii="Times New Roman" w:eastAsia="Times New Roman" w:hAnsi="Times New Roman" w:cs="Times New Roman"/>
          <w:sz w:val="26"/>
          <w:szCs w:val="26"/>
          <w:lang w:eastAsia="ru-RU"/>
        </w:rPr>
      </w:pPr>
      <w:proofErr w:type="gramStart"/>
      <w:r w:rsidRPr="00C66522">
        <w:rPr>
          <w:rFonts w:ascii="Times New Roman" w:eastAsia="Times New Roman" w:hAnsi="Times New Roman" w:cs="Times New Roman"/>
          <w:sz w:val="26"/>
          <w:szCs w:val="26"/>
          <w:lang w:eastAsia="ru-RU"/>
        </w:rPr>
        <w:t xml:space="preserve">Установление совокупности расчетных показателей минимально допустимого уровня обеспеченности объектами местного значения </w:t>
      </w:r>
      <w:r w:rsidR="004E2241">
        <w:rPr>
          <w:rFonts w:ascii="Times New Roman" w:eastAsia="Times New Roman" w:hAnsi="Times New Roman" w:cs="Times New Roman"/>
          <w:sz w:val="26"/>
          <w:szCs w:val="26"/>
          <w:lang w:eastAsia="ru-RU"/>
        </w:rPr>
        <w:t>Яковлевского</w:t>
      </w:r>
      <w:r w:rsidRPr="00C66522">
        <w:rPr>
          <w:rFonts w:ascii="Times New Roman" w:eastAsia="Times New Roman" w:hAnsi="Times New Roman" w:cs="Times New Roman"/>
          <w:sz w:val="26"/>
          <w:szCs w:val="26"/>
          <w:lang w:eastAsia="ru-RU"/>
        </w:rPr>
        <w:t xml:space="preserve"> </w:t>
      </w:r>
      <w:r w:rsidRPr="00C66522">
        <w:rPr>
          <w:rFonts w:ascii="Times New Roman" w:eastAsia="Times New Roman" w:hAnsi="Times New Roman" w:cs="Times New Roman"/>
          <w:sz w:val="26"/>
          <w:szCs w:val="26"/>
          <w:lang w:eastAsia="ru-RU"/>
        </w:rPr>
        <w:lastRenderedPageBreak/>
        <w:t xml:space="preserve">муниципального района и сельских поселений, входящих в состав </w:t>
      </w:r>
      <w:r w:rsidR="004E2241">
        <w:rPr>
          <w:rFonts w:ascii="Times New Roman" w:eastAsia="Times New Roman" w:hAnsi="Times New Roman" w:cs="Times New Roman"/>
          <w:sz w:val="26"/>
          <w:szCs w:val="26"/>
          <w:lang w:eastAsia="ru-RU"/>
        </w:rPr>
        <w:t>Яковлевского</w:t>
      </w:r>
      <w:r w:rsidRPr="00C66522">
        <w:rPr>
          <w:rFonts w:ascii="Times New Roman" w:eastAsia="Times New Roman" w:hAnsi="Times New Roman" w:cs="Times New Roman"/>
          <w:sz w:val="26"/>
          <w:szCs w:val="26"/>
          <w:lang w:eastAsia="ru-RU"/>
        </w:rPr>
        <w:t xml:space="preserve"> муниципального района  в местных нормативах градостроительного проектирования  производится для определения местоположения планируемых к размещению объектов местного значения в документах территориального планирования (в схеме территориального планирования </w:t>
      </w:r>
      <w:r w:rsidR="004E2241">
        <w:rPr>
          <w:rFonts w:ascii="Times New Roman" w:eastAsia="Times New Roman" w:hAnsi="Times New Roman" w:cs="Times New Roman"/>
          <w:sz w:val="26"/>
          <w:szCs w:val="26"/>
          <w:lang w:eastAsia="ru-RU"/>
        </w:rPr>
        <w:t>Яковлевского</w:t>
      </w:r>
      <w:r w:rsidRPr="00C66522">
        <w:rPr>
          <w:rFonts w:ascii="Times New Roman" w:eastAsia="Times New Roman" w:hAnsi="Times New Roman" w:cs="Times New Roman"/>
          <w:sz w:val="26"/>
          <w:szCs w:val="26"/>
          <w:lang w:eastAsia="ru-RU"/>
        </w:rPr>
        <w:t xml:space="preserve"> муниципального района, материалах генеральных планов и правил землепользования и застройки поселений, входящих в</w:t>
      </w:r>
      <w:proofErr w:type="gramEnd"/>
      <w:r w:rsidRPr="00C66522">
        <w:rPr>
          <w:rFonts w:ascii="Times New Roman" w:eastAsia="Times New Roman" w:hAnsi="Times New Roman" w:cs="Times New Roman"/>
          <w:sz w:val="26"/>
          <w:szCs w:val="26"/>
          <w:lang w:eastAsia="ru-RU"/>
        </w:rPr>
        <w:t xml:space="preserve"> состав </w:t>
      </w:r>
      <w:r w:rsidR="004E2241">
        <w:rPr>
          <w:rFonts w:ascii="Times New Roman" w:eastAsia="Times New Roman" w:hAnsi="Times New Roman" w:cs="Times New Roman"/>
          <w:sz w:val="26"/>
          <w:szCs w:val="26"/>
          <w:lang w:eastAsia="ru-RU"/>
        </w:rPr>
        <w:t>Яковлевского</w:t>
      </w:r>
      <w:r w:rsidRPr="00C66522">
        <w:rPr>
          <w:rFonts w:ascii="Times New Roman" w:eastAsia="Times New Roman" w:hAnsi="Times New Roman" w:cs="Times New Roman"/>
          <w:sz w:val="26"/>
          <w:szCs w:val="26"/>
          <w:lang w:eastAsia="ru-RU"/>
        </w:rPr>
        <w:t xml:space="preserve"> муниципального района), зон планируемого размещения объектов местного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rsidR="00C66522" w:rsidRPr="00C66522" w:rsidRDefault="00C66522" w:rsidP="004E2241">
      <w:pPr>
        <w:spacing w:after="0"/>
        <w:ind w:firstLine="709"/>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Нормативами, 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r w:rsidRPr="00C66522">
        <w:rPr>
          <w:rFonts w:ascii="Times New Roman" w:eastAsia="Times New Roman" w:hAnsi="Times New Roman" w:cs="Times New Roman"/>
          <w:color w:val="0000FF"/>
          <w:sz w:val="26"/>
          <w:szCs w:val="26"/>
          <w:lang w:eastAsia="ru-RU"/>
        </w:rPr>
        <w:t xml:space="preserve"> </w:t>
      </w:r>
      <w:r w:rsidRPr="00C66522">
        <w:rPr>
          <w:rFonts w:ascii="Times New Roman" w:eastAsia="Times New Roman" w:hAnsi="Times New Roman" w:cs="Times New Roman"/>
          <w:sz w:val="26"/>
          <w:szCs w:val="26"/>
          <w:lang w:eastAsia="ru-RU"/>
        </w:rPr>
        <w:t xml:space="preserve">Максимально допустимый уровень территориальной доступности того или иного объекта местного значения в целях градостроительного проектирования также установлен настоящими местными нормативами градостроительного проектирования. </w:t>
      </w:r>
    </w:p>
    <w:p w:rsidR="00C66522" w:rsidRPr="00C66522" w:rsidRDefault="00C66522" w:rsidP="004E2241">
      <w:pPr>
        <w:spacing w:after="0"/>
        <w:ind w:firstLine="709"/>
        <w:jc w:val="both"/>
        <w:rPr>
          <w:rFonts w:ascii="Times New Roman" w:eastAsia="Times New Roman" w:hAnsi="Times New Roman" w:cs="Times New Roman"/>
          <w:sz w:val="26"/>
          <w:szCs w:val="26"/>
          <w:lang w:eastAsia="ru-RU"/>
        </w:rPr>
      </w:pPr>
      <w:proofErr w:type="gramStart"/>
      <w:r w:rsidRPr="00C66522">
        <w:rPr>
          <w:rFonts w:ascii="Times New Roman" w:eastAsia="Times New Roman" w:hAnsi="Times New Roman" w:cs="Times New Roman"/>
          <w:sz w:val="26"/>
          <w:szCs w:val="26"/>
          <w:lang w:eastAsia="ru-RU"/>
        </w:rPr>
        <w:t xml:space="preserve">При определении местоположения планируемых к размещению тех или иных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ёмкость, вместимость и т.д.), нормативный уровень территориальной доступности как для существующих, так и для планируемых к размещению объектов. </w:t>
      </w:r>
      <w:proofErr w:type="gramEnd"/>
    </w:p>
    <w:p w:rsidR="00C66522" w:rsidRPr="00C66522" w:rsidRDefault="00C66522" w:rsidP="004E2241">
      <w:pPr>
        <w:spacing w:after="0"/>
        <w:ind w:firstLine="709"/>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 xml:space="preserve">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 </w:t>
      </w:r>
    </w:p>
    <w:p w:rsidR="00C66522" w:rsidRPr="00C66522" w:rsidRDefault="00C66522" w:rsidP="004E2241">
      <w:pPr>
        <w:widowControl w:val="0"/>
        <w:tabs>
          <w:tab w:val="left" w:pos="0"/>
        </w:tabs>
        <w:spacing w:after="0"/>
        <w:ind w:right="116" w:firstLine="709"/>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Местные нормативы градостроительного проектирования  не</w:t>
      </w:r>
      <w:r w:rsidRPr="00C66522">
        <w:rPr>
          <w:rFonts w:ascii="Times New Roman" w:eastAsia="Times New Roman" w:hAnsi="Times New Roman" w:cs="Times New Roman"/>
          <w:spacing w:val="3"/>
          <w:sz w:val="26"/>
          <w:szCs w:val="26"/>
          <w:lang w:eastAsia="ru-RU"/>
        </w:rPr>
        <w:t xml:space="preserve"> </w:t>
      </w:r>
      <w:r w:rsidRPr="00C66522">
        <w:rPr>
          <w:rFonts w:ascii="Times New Roman" w:eastAsia="Times New Roman" w:hAnsi="Times New Roman" w:cs="Times New Roman"/>
          <w:spacing w:val="-1"/>
          <w:sz w:val="26"/>
          <w:szCs w:val="26"/>
          <w:lang w:eastAsia="ru-RU"/>
        </w:rPr>
        <w:t>регламентируют</w:t>
      </w:r>
      <w:r w:rsidRPr="00C66522">
        <w:rPr>
          <w:rFonts w:ascii="Times New Roman" w:eastAsia="Times New Roman" w:hAnsi="Times New Roman" w:cs="Times New Roman"/>
          <w:spacing w:val="5"/>
          <w:sz w:val="26"/>
          <w:szCs w:val="26"/>
          <w:lang w:eastAsia="ru-RU"/>
        </w:rPr>
        <w:t xml:space="preserve"> </w:t>
      </w:r>
      <w:r w:rsidRPr="00C66522">
        <w:rPr>
          <w:rFonts w:ascii="Times New Roman" w:eastAsia="Times New Roman" w:hAnsi="Times New Roman" w:cs="Times New Roman"/>
          <w:spacing w:val="-1"/>
          <w:sz w:val="26"/>
          <w:szCs w:val="26"/>
          <w:lang w:eastAsia="ru-RU"/>
        </w:rPr>
        <w:t>положения</w:t>
      </w:r>
      <w:r w:rsidRPr="00C66522">
        <w:rPr>
          <w:rFonts w:ascii="Times New Roman" w:eastAsia="Times New Roman" w:hAnsi="Times New Roman" w:cs="Times New Roman"/>
          <w:spacing w:val="4"/>
          <w:sz w:val="26"/>
          <w:szCs w:val="26"/>
          <w:lang w:eastAsia="ru-RU"/>
        </w:rPr>
        <w:t xml:space="preserve"> </w:t>
      </w:r>
      <w:r w:rsidRPr="00C66522">
        <w:rPr>
          <w:rFonts w:ascii="Times New Roman" w:eastAsia="Times New Roman" w:hAnsi="Times New Roman" w:cs="Times New Roman"/>
          <w:sz w:val="26"/>
          <w:szCs w:val="26"/>
          <w:lang w:eastAsia="ru-RU"/>
        </w:rPr>
        <w:t>по</w:t>
      </w:r>
      <w:r w:rsidRPr="00C66522">
        <w:rPr>
          <w:rFonts w:ascii="Times New Roman" w:eastAsia="Times New Roman" w:hAnsi="Times New Roman" w:cs="Times New Roman"/>
          <w:spacing w:val="2"/>
          <w:sz w:val="26"/>
          <w:szCs w:val="26"/>
          <w:lang w:eastAsia="ru-RU"/>
        </w:rPr>
        <w:t xml:space="preserve"> </w:t>
      </w:r>
      <w:r w:rsidRPr="00C66522">
        <w:rPr>
          <w:rFonts w:ascii="Times New Roman" w:eastAsia="Times New Roman" w:hAnsi="Times New Roman" w:cs="Times New Roman"/>
          <w:spacing w:val="-1"/>
          <w:sz w:val="26"/>
          <w:szCs w:val="26"/>
          <w:lang w:eastAsia="ru-RU"/>
        </w:rPr>
        <w:t>безопасности,</w:t>
      </w:r>
      <w:r w:rsidRPr="00C66522">
        <w:rPr>
          <w:rFonts w:ascii="Times New Roman" w:eastAsia="Times New Roman" w:hAnsi="Times New Roman" w:cs="Times New Roman"/>
          <w:spacing w:val="69"/>
          <w:sz w:val="26"/>
          <w:szCs w:val="26"/>
          <w:lang w:eastAsia="ru-RU"/>
        </w:rPr>
        <w:t xml:space="preserve"> </w:t>
      </w:r>
      <w:r w:rsidRPr="00C66522">
        <w:rPr>
          <w:rFonts w:ascii="Times New Roman" w:eastAsia="Times New Roman" w:hAnsi="Times New Roman" w:cs="Times New Roman"/>
          <w:spacing w:val="-1"/>
          <w:sz w:val="26"/>
          <w:szCs w:val="26"/>
          <w:lang w:eastAsia="ru-RU"/>
        </w:rPr>
        <w:t>определяемые</w:t>
      </w:r>
      <w:r w:rsidRPr="00C66522">
        <w:rPr>
          <w:rFonts w:ascii="Times New Roman" w:eastAsia="Times New Roman" w:hAnsi="Times New Roman" w:cs="Times New Roman"/>
          <w:spacing w:val="36"/>
          <w:sz w:val="26"/>
          <w:szCs w:val="26"/>
          <w:lang w:eastAsia="ru-RU"/>
        </w:rPr>
        <w:t xml:space="preserve"> </w:t>
      </w:r>
      <w:r w:rsidRPr="00C66522">
        <w:rPr>
          <w:rFonts w:ascii="Times New Roman" w:eastAsia="Times New Roman" w:hAnsi="Times New Roman" w:cs="Times New Roman"/>
          <w:spacing w:val="-1"/>
          <w:sz w:val="26"/>
          <w:szCs w:val="26"/>
          <w:lang w:eastAsia="ru-RU"/>
        </w:rPr>
        <w:t>законодательством</w:t>
      </w:r>
      <w:r w:rsidRPr="00C66522">
        <w:rPr>
          <w:rFonts w:ascii="Times New Roman" w:eastAsia="Times New Roman" w:hAnsi="Times New Roman" w:cs="Times New Roman"/>
          <w:spacing w:val="36"/>
          <w:sz w:val="26"/>
          <w:szCs w:val="26"/>
          <w:lang w:eastAsia="ru-RU"/>
        </w:rPr>
        <w:t xml:space="preserve"> </w:t>
      </w:r>
      <w:r w:rsidRPr="00C66522">
        <w:rPr>
          <w:rFonts w:ascii="Times New Roman" w:eastAsia="Times New Roman" w:hAnsi="Times New Roman" w:cs="Times New Roman"/>
          <w:sz w:val="26"/>
          <w:szCs w:val="26"/>
          <w:lang w:eastAsia="ru-RU"/>
        </w:rPr>
        <w:t>о</w:t>
      </w:r>
      <w:r w:rsidRPr="00C66522">
        <w:rPr>
          <w:rFonts w:ascii="Times New Roman" w:eastAsia="Times New Roman" w:hAnsi="Times New Roman" w:cs="Times New Roman"/>
          <w:spacing w:val="38"/>
          <w:sz w:val="26"/>
          <w:szCs w:val="26"/>
          <w:lang w:eastAsia="ru-RU"/>
        </w:rPr>
        <w:t xml:space="preserve"> </w:t>
      </w:r>
      <w:r w:rsidRPr="00C66522">
        <w:rPr>
          <w:rFonts w:ascii="Times New Roman" w:eastAsia="Times New Roman" w:hAnsi="Times New Roman" w:cs="Times New Roman"/>
          <w:spacing w:val="-1"/>
          <w:sz w:val="26"/>
          <w:szCs w:val="26"/>
          <w:lang w:eastAsia="ru-RU"/>
        </w:rPr>
        <w:t>техническом</w:t>
      </w:r>
      <w:r w:rsidRPr="00C66522">
        <w:rPr>
          <w:rFonts w:ascii="Times New Roman" w:eastAsia="Times New Roman" w:hAnsi="Times New Roman" w:cs="Times New Roman"/>
          <w:spacing w:val="37"/>
          <w:sz w:val="26"/>
          <w:szCs w:val="26"/>
          <w:lang w:eastAsia="ru-RU"/>
        </w:rPr>
        <w:t xml:space="preserve"> </w:t>
      </w:r>
      <w:r w:rsidRPr="00C66522">
        <w:rPr>
          <w:rFonts w:ascii="Times New Roman" w:eastAsia="Times New Roman" w:hAnsi="Times New Roman" w:cs="Times New Roman"/>
          <w:spacing w:val="-1"/>
          <w:sz w:val="26"/>
          <w:szCs w:val="26"/>
          <w:lang w:eastAsia="ru-RU"/>
        </w:rPr>
        <w:t>регулировании</w:t>
      </w:r>
      <w:r w:rsidRPr="00C66522">
        <w:rPr>
          <w:rFonts w:ascii="Times New Roman" w:eastAsia="Times New Roman" w:hAnsi="Times New Roman" w:cs="Times New Roman"/>
          <w:spacing w:val="39"/>
          <w:sz w:val="26"/>
          <w:szCs w:val="26"/>
          <w:lang w:eastAsia="ru-RU"/>
        </w:rPr>
        <w:t xml:space="preserve"> </w:t>
      </w:r>
      <w:r w:rsidRPr="00C66522">
        <w:rPr>
          <w:rFonts w:ascii="Times New Roman" w:eastAsia="Times New Roman" w:hAnsi="Times New Roman" w:cs="Times New Roman"/>
          <w:sz w:val="26"/>
          <w:szCs w:val="26"/>
          <w:lang w:eastAsia="ru-RU"/>
        </w:rPr>
        <w:t>и</w:t>
      </w:r>
      <w:r w:rsidRPr="00C66522">
        <w:rPr>
          <w:rFonts w:ascii="Times New Roman" w:eastAsia="Times New Roman" w:hAnsi="Times New Roman" w:cs="Times New Roman"/>
          <w:spacing w:val="39"/>
          <w:sz w:val="26"/>
          <w:szCs w:val="26"/>
          <w:lang w:eastAsia="ru-RU"/>
        </w:rPr>
        <w:t xml:space="preserve"> </w:t>
      </w:r>
      <w:r w:rsidRPr="00C66522">
        <w:rPr>
          <w:rFonts w:ascii="Times New Roman" w:eastAsia="Times New Roman" w:hAnsi="Times New Roman" w:cs="Times New Roman"/>
          <w:spacing w:val="-1"/>
          <w:sz w:val="26"/>
          <w:szCs w:val="26"/>
          <w:lang w:eastAsia="ru-RU"/>
        </w:rPr>
        <w:t>содержащиеся</w:t>
      </w:r>
      <w:r w:rsidRPr="00C66522">
        <w:rPr>
          <w:rFonts w:ascii="Times New Roman" w:eastAsia="Times New Roman" w:hAnsi="Times New Roman" w:cs="Times New Roman"/>
          <w:spacing w:val="40"/>
          <w:sz w:val="26"/>
          <w:szCs w:val="26"/>
          <w:lang w:eastAsia="ru-RU"/>
        </w:rPr>
        <w:t xml:space="preserve"> </w:t>
      </w:r>
      <w:r w:rsidRPr="00C66522">
        <w:rPr>
          <w:rFonts w:ascii="Times New Roman" w:eastAsia="Times New Roman" w:hAnsi="Times New Roman" w:cs="Times New Roman"/>
          <w:sz w:val="26"/>
          <w:szCs w:val="26"/>
          <w:lang w:eastAsia="ru-RU"/>
        </w:rPr>
        <w:t>в</w:t>
      </w:r>
      <w:r w:rsidRPr="00C66522">
        <w:rPr>
          <w:rFonts w:ascii="Times New Roman" w:eastAsia="Times New Roman" w:hAnsi="Times New Roman" w:cs="Times New Roman"/>
          <w:spacing w:val="95"/>
          <w:sz w:val="26"/>
          <w:szCs w:val="26"/>
          <w:lang w:eastAsia="ru-RU"/>
        </w:rPr>
        <w:t xml:space="preserve"> </w:t>
      </w:r>
      <w:r w:rsidRPr="00C66522">
        <w:rPr>
          <w:rFonts w:ascii="Times New Roman" w:eastAsia="Times New Roman" w:hAnsi="Times New Roman" w:cs="Times New Roman"/>
          <w:spacing w:val="-1"/>
          <w:sz w:val="26"/>
          <w:szCs w:val="26"/>
          <w:lang w:eastAsia="ru-RU"/>
        </w:rPr>
        <w:t>действующих</w:t>
      </w:r>
      <w:r w:rsidRPr="00C66522">
        <w:rPr>
          <w:rFonts w:ascii="Times New Roman" w:eastAsia="Times New Roman" w:hAnsi="Times New Roman" w:cs="Times New Roman"/>
          <w:spacing w:val="21"/>
          <w:sz w:val="26"/>
          <w:szCs w:val="26"/>
          <w:lang w:eastAsia="ru-RU"/>
        </w:rPr>
        <w:t xml:space="preserve"> </w:t>
      </w:r>
      <w:r w:rsidRPr="00C66522">
        <w:rPr>
          <w:rFonts w:ascii="Times New Roman" w:eastAsia="Times New Roman" w:hAnsi="Times New Roman" w:cs="Times New Roman"/>
          <w:spacing w:val="-1"/>
          <w:sz w:val="26"/>
          <w:szCs w:val="26"/>
          <w:lang w:eastAsia="ru-RU"/>
        </w:rPr>
        <w:t>нормативных</w:t>
      </w:r>
      <w:r w:rsidRPr="00C66522">
        <w:rPr>
          <w:rFonts w:ascii="Times New Roman" w:eastAsia="Times New Roman" w:hAnsi="Times New Roman" w:cs="Times New Roman"/>
          <w:spacing w:val="21"/>
          <w:sz w:val="26"/>
          <w:szCs w:val="26"/>
          <w:lang w:eastAsia="ru-RU"/>
        </w:rPr>
        <w:t xml:space="preserve"> </w:t>
      </w:r>
      <w:r w:rsidRPr="00C66522">
        <w:rPr>
          <w:rFonts w:ascii="Times New Roman" w:eastAsia="Times New Roman" w:hAnsi="Times New Roman" w:cs="Times New Roman"/>
          <w:spacing w:val="-1"/>
          <w:sz w:val="26"/>
          <w:szCs w:val="26"/>
          <w:lang w:eastAsia="ru-RU"/>
        </w:rPr>
        <w:t>технических</w:t>
      </w:r>
      <w:r w:rsidRPr="00C66522">
        <w:rPr>
          <w:rFonts w:ascii="Times New Roman" w:eastAsia="Times New Roman" w:hAnsi="Times New Roman" w:cs="Times New Roman"/>
          <w:spacing w:val="16"/>
          <w:sz w:val="26"/>
          <w:szCs w:val="26"/>
          <w:lang w:eastAsia="ru-RU"/>
        </w:rPr>
        <w:t xml:space="preserve"> </w:t>
      </w:r>
      <w:r w:rsidRPr="00C66522">
        <w:rPr>
          <w:rFonts w:ascii="Times New Roman" w:eastAsia="Times New Roman" w:hAnsi="Times New Roman" w:cs="Times New Roman"/>
          <w:spacing w:val="-1"/>
          <w:sz w:val="26"/>
          <w:szCs w:val="26"/>
          <w:lang w:eastAsia="ru-RU"/>
        </w:rPr>
        <w:t>документах,</w:t>
      </w:r>
      <w:r w:rsidRPr="00C66522">
        <w:rPr>
          <w:rFonts w:ascii="Times New Roman" w:eastAsia="Times New Roman" w:hAnsi="Times New Roman" w:cs="Times New Roman"/>
          <w:spacing w:val="18"/>
          <w:sz w:val="26"/>
          <w:szCs w:val="26"/>
          <w:lang w:eastAsia="ru-RU"/>
        </w:rPr>
        <w:t xml:space="preserve"> </w:t>
      </w:r>
      <w:r w:rsidRPr="00C66522">
        <w:rPr>
          <w:rFonts w:ascii="Times New Roman" w:eastAsia="Times New Roman" w:hAnsi="Times New Roman" w:cs="Times New Roman"/>
          <w:spacing w:val="-1"/>
          <w:sz w:val="26"/>
          <w:szCs w:val="26"/>
          <w:lang w:eastAsia="ru-RU"/>
        </w:rPr>
        <w:t>технических</w:t>
      </w:r>
      <w:r w:rsidRPr="00C66522">
        <w:rPr>
          <w:rFonts w:ascii="Times New Roman" w:eastAsia="Times New Roman" w:hAnsi="Times New Roman" w:cs="Times New Roman"/>
          <w:spacing w:val="21"/>
          <w:sz w:val="26"/>
          <w:szCs w:val="26"/>
          <w:lang w:eastAsia="ru-RU"/>
        </w:rPr>
        <w:t xml:space="preserve"> </w:t>
      </w:r>
      <w:r w:rsidRPr="00C66522">
        <w:rPr>
          <w:rFonts w:ascii="Times New Roman" w:eastAsia="Times New Roman" w:hAnsi="Times New Roman" w:cs="Times New Roman"/>
          <w:spacing w:val="-1"/>
          <w:sz w:val="26"/>
          <w:szCs w:val="26"/>
          <w:lang w:eastAsia="ru-RU"/>
        </w:rPr>
        <w:t>регламентах,</w:t>
      </w:r>
      <w:r w:rsidRPr="00C66522">
        <w:rPr>
          <w:rFonts w:ascii="Times New Roman" w:eastAsia="Times New Roman" w:hAnsi="Times New Roman" w:cs="Times New Roman"/>
          <w:spacing w:val="16"/>
          <w:sz w:val="26"/>
          <w:szCs w:val="26"/>
          <w:lang w:eastAsia="ru-RU"/>
        </w:rPr>
        <w:t xml:space="preserve"> </w:t>
      </w:r>
      <w:r w:rsidRPr="00C66522">
        <w:rPr>
          <w:rFonts w:ascii="Times New Roman" w:eastAsia="Times New Roman" w:hAnsi="Times New Roman" w:cs="Times New Roman"/>
          <w:sz w:val="26"/>
          <w:szCs w:val="26"/>
          <w:lang w:eastAsia="ru-RU"/>
        </w:rPr>
        <w:t>и</w:t>
      </w:r>
      <w:r w:rsidRPr="00C66522">
        <w:rPr>
          <w:rFonts w:ascii="Times New Roman" w:eastAsia="Times New Roman" w:hAnsi="Times New Roman" w:cs="Times New Roman"/>
          <w:spacing w:val="71"/>
          <w:sz w:val="26"/>
          <w:szCs w:val="26"/>
          <w:lang w:eastAsia="ru-RU"/>
        </w:rPr>
        <w:t xml:space="preserve"> </w:t>
      </w:r>
      <w:r w:rsidRPr="00C66522">
        <w:rPr>
          <w:rFonts w:ascii="Times New Roman" w:eastAsia="Times New Roman" w:hAnsi="Times New Roman" w:cs="Times New Roman"/>
          <w:spacing w:val="-1"/>
          <w:sz w:val="26"/>
          <w:szCs w:val="26"/>
          <w:lang w:eastAsia="ru-RU"/>
        </w:rPr>
        <w:t>разрабатываются</w:t>
      </w:r>
      <w:r w:rsidRPr="00C66522">
        <w:rPr>
          <w:rFonts w:ascii="Times New Roman" w:eastAsia="Times New Roman" w:hAnsi="Times New Roman" w:cs="Times New Roman"/>
          <w:sz w:val="26"/>
          <w:szCs w:val="26"/>
          <w:lang w:eastAsia="ru-RU"/>
        </w:rPr>
        <w:t xml:space="preserve"> с</w:t>
      </w:r>
      <w:r w:rsidRPr="00C66522">
        <w:rPr>
          <w:rFonts w:ascii="Times New Roman" w:eastAsia="Times New Roman" w:hAnsi="Times New Roman" w:cs="Times New Roman"/>
          <w:spacing w:val="3"/>
          <w:sz w:val="26"/>
          <w:szCs w:val="26"/>
          <w:lang w:eastAsia="ru-RU"/>
        </w:rPr>
        <w:t xml:space="preserve"> </w:t>
      </w:r>
      <w:r w:rsidRPr="00C66522">
        <w:rPr>
          <w:rFonts w:ascii="Times New Roman" w:eastAsia="Times New Roman" w:hAnsi="Times New Roman" w:cs="Times New Roman"/>
          <w:spacing w:val="-1"/>
          <w:sz w:val="26"/>
          <w:szCs w:val="26"/>
          <w:lang w:eastAsia="ru-RU"/>
        </w:rPr>
        <w:t>учетом этих</w:t>
      </w:r>
      <w:r w:rsidRPr="00C66522">
        <w:rPr>
          <w:rFonts w:ascii="Times New Roman" w:eastAsia="Times New Roman" w:hAnsi="Times New Roman" w:cs="Times New Roman"/>
          <w:spacing w:val="2"/>
          <w:sz w:val="26"/>
          <w:szCs w:val="26"/>
          <w:lang w:eastAsia="ru-RU"/>
        </w:rPr>
        <w:t xml:space="preserve"> </w:t>
      </w:r>
      <w:r w:rsidRPr="00C66522">
        <w:rPr>
          <w:rFonts w:ascii="Times New Roman" w:eastAsia="Times New Roman" w:hAnsi="Times New Roman" w:cs="Times New Roman"/>
          <w:spacing w:val="-1"/>
          <w:sz w:val="26"/>
          <w:szCs w:val="26"/>
          <w:lang w:eastAsia="ru-RU"/>
        </w:rPr>
        <w:t>документов.</w:t>
      </w:r>
    </w:p>
    <w:p w:rsidR="00C66522" w:rsidRPr="00C66522" w:rsidRDefault="00C66522" w:rsidP="004E2241">
      <w:pPr>
        <w:shd w:val="clear" w:color="auto" w:fill="FFFFFF"/>
        <w:spacing w:after="0"/>
        <w:ind w:firstLine="709"/>
        <w:jc w:val="both"/>
        <w:textAlignment w:val="baseline"/>
        <w:rPr>
          <w:rFonts w:ascii="Times New Roman" w:eastAsia="Times New Roman" w:hAnsi="Times New Roman" w:cs="Times New Roman"/>
          <w:color w:val="000000"/>
          <w:sz w:val="26"/>
          <w:szCs w:val="26"/>
          <w:lang w:eastAsia="ru-RU"/>
        </w:rPr>
      </w:pPr>
      <w:proofErr w:type="gramStart"/>
      <w:r w:rsidRPr="00C66522">
        <w:rPr>
          <w:rFonts w:ascii="Times New Roman" w:eastAsia="Times New Roman" w:hAnsi="Times New Roman" w:cs="Times New Roman"/>
          <w:color w:val="000000"/>
          <w:sz w:val="26"/>
          <w:szCs w:val="26"/>
          <w:lang w:eastAsia="ru-RU"/>
        </w:rPr>
        <w:t>Местные нормативы градостроительного проектирования имеют приоритет перед региональными нормативами градостроительного проектирования Приморского края в случае, если расчетные показатели обеспечения благоприятных условий жизнедеятельности человека, содержащиеся в местных нормативах градостроительного проектирования, выше уровня соответствующих расчетных показателей, содержащихся в региональных нормативах градостроительного проектирования.</w:t>
      </w:r>
      <w:proofErr w:type="gramEnd"/>
    </w:p>
    <w:p w:rsidR="00C66522" w:rsidRPr="00C66522" w:rsidRDefault="00C66522" w:rsidP="004E2241">
      <w:pPr>
        <w:shd w:val="clear" w:color="auto" w:fill="FFFFFF"/>
        <w:spacing w:after="0"/>
        <w:ind w:firstLine="709"/>
        <w:jc w:val="both"/>
        <w:textAlignment w:val="baseline"/>
        <w:rPr>
          <w:rFonts w:ascii="Times New Roman" w:eastAsia="Times New Roman" w:hAnsi="Times New Roman" w:cs="Times New Roman"/>
          <w:color w:val="000000"/>
          <w:sz w:val="26"/>
          <w:szCs w:val="26"/>
          <w:lang w:eastAsia="ru-RU"/>
        </w:rPr>
      </w:pPr>
      <w:r w:rsidRPr="00C66522">
        <w:rPr>
          <w:rFonts w:ascii="Times New Roman" w:eastAsia="Times New Roman" w:hAnsi="Times New Roman" w:cs="Times New Roman"/>
          <w:color w:val="000000"/>
          <w:sz w:val="26"/>
          <w:szCs w:val="26"/>
          <w:lang w:eastAsia="ru-RU"/>
        </w:rPr>
        <w:t xml:space="preserve">В случае если расчетные показатели обеспечения благоприятных условий жизнедеятельности человека, предусмотренные настоящими </w:t>
      </w:r>
      <w:r w:rsidRPr="00C66522">
        <w:rPr>
          <w:rFonts w:ascii="Times New Roman" w:eastAsia="Times New Roman" w:hAnsi="Times New Roman" w:cs="Times New Roman"/>
          <w:sz w:val="26"/>
          <w:szCs w:val="26"/>
          <w:lang w:eastAsia="ru-RU"/>
        </w:rPr>
        <w:t xml:space="preserve">местными </w:t>
      </w:r>
      <w:r w:rsidRPr="00C66522">
        <w:rPr>
          <w:rFonts w:ascii="Times New Roman" w:eastAsia="Times New Roman" w:hAnsi="Times New Roman" w:cs="Times New Roman"/>
          <w:sz w:val="26"/>
          <w:szCs w:val="26"/>
          <w:lang w:eastAsia="ru-RU"/>
        </w:rPr>
        <w:lastRenderedPageBreak/>
        <w:t>нормативами градостроительного проектирования</w:t>
      </w:r>
      <w:proofErr w:type="gramStart"/>
      <w:r w:rsidRPr="00C66522">
        <w:rPr>
          <w:rFonts w:ascii="Times New Roman" w:eastAsia="Times New Roman" w:hAnsi="Times New Roman" w:cs="Times New Roman"/>
          <w:sz w:val="26"/>
          <w:szCs w:val="26"/>
          <w:lang w:eastAsia="ru-RU"/>
        </w:rPr>
        <w:t xml:space="preserve"> </w:t>
      </w:r>
      <w:r w:rsidRPr="00C66522">
        <w:rPr>
          <w:rFonts w:ascii="Times New Roman" w:eastAsia="Times New Roman" w:hAnsi="Times New Roman" w:cs="Times New Roman"/>
          <w:color w:val="000000"/>
          <w:sz w:val="26"/>
          <w:szCs w:val="26"/>
          <w:lang w:eastAsia="ru-RU"/>
        </w:rPr>
        <w:t>,</w:t>
      </w:r>
      <w:proofErr w:type="gramEnd"/>
      <w:r w:rsidRPr="00C66522">
        <w:rPr>
          <w:rFonts w:ascii="Times New Roman" w:eastAsia="Times New Roman" w:hAnsi="Times New Roman" w:cs="Times New Roman"/>
          <w:color w:val="000000"/>
          <w:sz w:val="26"/>
          <w:szCs w:val="26"/>
          <w:lang w:eastAsia="ru-RU"/>
        </w:rPr>
        <w:t xml:space="preserve"> окажутся ниже уровня аналогичных расчетных показателей, предусмотренных региональными нормативами градостроительного проектирования, то применяются расчетные показатели региональных нормативов градостроительного проектирования.</w:t>
      </w:r>
    </w:p>
    <w:p w:rsidR="00C66522" w:rsidRPr="00C66522" w:rsidRDefault="00C66522" w:rsidP="004E2241">
      <w:pPr>
        <w:shd w:val="clear" w:color="auto" w:fill="FFFFFF"/>
        <w:spacing w:after="0"/>
        <w:ind w:firstLine="709"/>
        <w:jc w:val="both"/>
        <w:textAlignment w:val="baseline"/>
        <w:rPr>
          <w:rFonts w:ascii="Times New Roman" w:eastAsia="Times New Roman" w:hAnsi="Times New Roman" w:cs="Times New Roman"/>
          <w:color w:val="000000"/>
          <w:sz w:val="26"/>
          <w:szCs w:val="26"/>
          <w:lang w:eastAsia="ru-RU"/>
        </w:rPr>
      </w:pPr>
      <w:r w:rsidRPr="00C66522">
        <w:rPr>
          <w:rFonts w:ascii="Times New Roman" w:eastAsia="Times New Roman" w:hAnsi="Times New Roman" w:cs="Times New Roman"/>
          <w:color w:val="000000"/>
          <w:sz w:val="26"/>
          <w:szCs w:val="26"/>
          <w:lang w:eastAsia="ru-RU"/>
        </w:rPr>
        <w:t>При отсутствии в местных нормативах градостроительного проектирования расчетных показателей, содержащихся в региональных нормативах градостроительного проектирования, применяются, в случае необходимости, расчетные показатели региональных нормативов градостроительного проектирования.</w:t>
      </w:r>
    </w:p>
    <w:p w:rsidR="00C66522" w:rsidRPr="00C66522" w:rsidRDefault="00C66522" w:rsidP="004E2241">
      <w:pPr>
        <w:shd w:val="clear" w:color="auto" w:fill="FFFFFF"/>
        <w:spacing w:after="0"/>
        <w:ind w:firstLine="426"/>
        <w:jc w:val="center"/>
        <w:textAlignment w:val="baseline"/>
        <w:rPr>
          <w:rFonts w:ascii="Times New Roman" w:eastAsia="Times New Roman" w:hAnsi="Times New Roman" w:cs="Times New Roman"/>
          <w:b/>
          <w:color w:val="000000"/>
          <w:sz w:val="26"/>
          <w:szCs w:val="26"/>
          <w:lang w:eastAsia="ru-RU"/>
        </w:rPr>
      </w:pPr>
      <w:r w:rsidRPr="00C66522">
        <w:rPr>
          <w:rFonts w:ascii="Times New Roman" w:eastAsia="Times New Roman" w:hAnsi="Times New Roman" w:cs="Times New Roman"/>
          <w:b/>
          <w:color w:val="000000"/>
          <w:sz w:val="26"/>
          <w:szCs w:val="26"/>
          <w:lang w:eastAsia="ru-RU"/>
        </w:rPr>
        <w:t>Основные правила применения:</w:t>
      </w:r>
    </w:p>
    <w:p w:rsidR="00C66522" w:rsidRPr="00C66522" w:rsidRDefault="00C66522" w:rsidP="004E2241">
      <w:pPr>
        <w:spacing w:after="0"/>
        <w:ind w:firstLine="709"/>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 xml:space="preserve">При разработке планов и программ комплексного социально-экономического развития </w:t>
      </w:r>
      <w:r w:rsidR="004E2241">
        <w:rPr>
          <w:rFonts w:ascii="Times New Roman" w:eastAsia="Times New Roman" w:hAnsi="Times New Roman" w:cs="Times New Roman"/>
          <w:sz w:val="26"/>
          <w:szCs w:val="26"/>
          <w:lang w:eastAsia="ru-RU"/>
        </w:rPr>
        <w:t>Яковлевского</w:t>
      </w:r>
      <w:r w:rsidRPr="00C66522">
        <w:rPr>
          <w:rFonts w:ascii="Times New Roman" w:eastAsia="Times New Roman" w:hAnsi="Times New Roman" w:cs="Times New Roman"/>
          <w:sz w:val="26"/>
          <w:szCs w:val="26"/>
          <w:lang w:eastAsia="ru-RU"/>
        </w:rPr>
        <w:t xml:space="preserve"> муниципального района из основной части местных нормативов  градостроительного проектирования  выбираются планируемые к созданию объекты местного значения  и за счет применения расчетных показателей максимально допустимого уровня территориальной доступности таких объектов для населения района определяются места расположения таких объектов.</w:t>
      </w:r>
    </w:p>
    <w:p w:rsidR="00C66522" w:rsidRPr="00C66522" w:rsidRDefault="00C66522" w:rsidP="004E2241">
      <w:pPr>
        <w:spacing w:after="0"/>
        <w:ind w:firstLine="709"/>
        <w:jc w:val="both"/>
        <w:rPr>
          <w:rFonts w:ascii="Times New Roman" w:eastAsia="Times New Roman" w:hAnsi="Times New Roman" w:cs="Times New Roman"/>
          <w:sz w:val="26"/>
          <w:szCs w:val="26"/>
          <w:lang w:eastAsia="ru-RU"/>
        </w:rPr>
      </w:pPr>
      <w:proofErr w:type="gramStart"/>
      <w:r w:rsidRPr="00C66522">
        <w:rPr>
          <w:rFonts w:ascii="Times New Roman" w:eastAsia="Times New Roman" w:hAnsi="Times New Roman" w:cs="Times New Roman"/>
          <w:sz w:val="26"/>
          <w:szCs w:val="26"/>
          <w:lang w:eastAsia="ru-RU"/>
        </w:rPr>
        <w:t>При подготовке и утверждении схемы территориального планирования, генеральных планов поселений, правил землепользования и застройки, в том числе при внесении изменений в них, осуществляется учет местных нормативов  градостроительного проектирования  в части доведения уровня обеспеченности объектами местного значения населения муниципального района и обоснования места их размещения с учетом максимально допустимого уровня территориальной доступности для населения до расчетных показателей.</w:t>
      </w:r>
      <w:proofErr w:type="gramEnd"/>
    </w:p>
    <w:p w:rsidR="00C66522" w:rsidRPr="00C66522" w:rsidRDefault="00C66522" w:rsidP="004E2241">
      <w:pPr>
        <w:spacing w:after="0"/>
        <w:ind w:firstLine="709"/>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 xml:space="preserve">При проверке и согласовании документов территориального планирования (схемы территориального планирования района, генеральных планов сельских поселений), документов градостроительного зонирования (правил землепользования и застройки) осуществляется проверка соблюдения положений местных нормативов  градостроительного проектирования, в том числе учет предельных значений расчетных показателей.  </w:t>
      </w:r>
    </w:p>
    <w:p w:rsidR="00C66522" w:rsidRPr="00C66522" w:rsidRDefault="00C66522" w:rsidP="004E2241">
      <w:pPr>
        <w:spacing w:after="0"/>
        <w:ind w:firstLine="709"/>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 xml:space="preserve">При подготовке и утверждении документации по планировке территории осуществляется учет местных нормативов  градостроительного проектирования  в части соблюдения минимального уровня обеспеченности объектами местного значения населения района и обоснования места их размещения с учетом максимально допустимого уровня территориальной доступности таких объектов для населения </w:t>
      </w:r>
      <w:r w:rsidR="004E2241">
        <w:rPr>
          <w:rFonts w:ascii="Times New Roman" w:eastAsia="Times New Roman" w:hAnsi="Times New Roman" w:cs="Times New Roman"/>
          <w:sz w:val="26"/>
          <w:szCs w:val="26"/>
          <w:lang w:eastAsia="ru-RU"/>
        </w:rPr>
        <w:t>Яковлевского</w:t>
      </w:r>
      <w:r w:rsidRPr="00C66522">
        <w:rPr>
          <w:rFonts w:ascii="Times New Roman" w:eastAsia="Times New Roman" w:hAnsi="Times New Roman" w:cs="Times New Roman"/>
          <w:sz w:val="26"/>
          <w:szCs w:val="26"/>
          <w:lang w:eastAsia="ru-RU"/>
        </w:rPr>
        <w:t xml:space="preserve"> муниципального района.</w:t>
      </w:r>
    </w:p>
    <w:p w:rsidR="00C66522" w:rsidRPr="00C66522" w:rsidRDefault="00C66522" w:rsidP="004E2241">
      <w:pPr>
        <w:spacing w:after="0"/>
        <w:ind w:firstLine="709"/>
        <w:jc w:val="both"/>
        <w:rPr>
          <w:rFonts w:ascii="Times New Roman" w:eastAsia="Times New Roman" w:hAnsi="Times New Roman" w:cs="Times New Roman"/>
          <w:sz w:val="26"/>
          <w:szCs w:val="26"/>
          <w:lang w:eastAsia="ru-RU"/>
        </w:rPr>
      </w:pPr>
      <w:proofErr w:type="gramStart"/>
      <w:r w:rsidRPr="00C66522">
        <w:rPr>
          <w:rFonts w:ascii="Times New Roman" w:eastAsia="Times New Roman" w:hAnsi="Times New Roman" w:cs="Times New Roman"/>
          <w:sz w:val="26"/>
          <w:szCs w:val="26"/>
          <w:lang w:eastAsia="ru-RU"/>
        </w:rPr>
        <w:t xml:space="preserve">При проверке подготовленной документации по планировке территории на соответствие документам территориального планирования, правилам землепользования и застройки, требованиям технических регламентов,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 проверяется соблюдение </w:t>
      </w:r>
      <w:r w:rsidRPr="00C66522">
        <w:rPr>
          <w:rFonts w:ascii="Times New Roman" w:eastAsia="Times New Roman" w:hAnsi="Times New Roman" w:cs="Times New Roman"/>
          <w:sz w:val="26"/>
          <w:szCs w:val="26"/>
          <w:lang w:eastAsia="ru-RU"/>
        </w:rPr>
        <w:lastRenderedPageBreak/>
        <w:t>положений</w:t>
      </w:r>
      <w:proofErr w:type="gramEnd"/>
      <w:r w:rsidRPr="00C66522">
        <w:rPr>
          <w:rFonts w:ascii="Times New Roman" w:eastAsia="Times New Roman" w:hAnsi="Times New Roman" w:cs="Times New Roman"/>
          <w:sz w:val="26"/>
          <w:szCs w:val="26"/>
          <w:lang w:eastAsia="ru-RU"/>
        </w:rPr>
        <w:t xml:space="preserve"> местных нормативов  градостроительного проектирования  в части соблюдения расчетных показателей.</w:t>
      </w:r>
    </w:p>
    <w:p w:rsidR="00C66522" w:rsidRPr="00C66522" w:rsidRDefault="00C66522" w:rsidP="004E2241">
      <w:pPr>
        <w:spacing w:after="0"/>
        <w:ind w:firstLine="709"/>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При проведении публичных слушаний в целях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осуществляется доведение до населения основных положений местных нормативов  градостроительного проектирования  подлежащих учету при подготовке документации по планировке территории, осуществление контроля за размещением объектов согласно местным нормативам  градостроительного проектирования</w:t>
      </w:r>
      <w:proofErr w:type="gramStart"/>
      <w:r w:rsidRPr="00C66522">
        <w:rPr>
          <w:rFonts w:ascii="Times New Roman" w:eastAsia="Times New Roman" w:hAnsi="Times New Roman" w:cs="Times New Roman"/>
          <w:sz w:val="26"/>
          <w:szCs w:val="26"/>
          <w:lang w:eastAsia="ru-RU"/>
        </w:rPr>
        <w:t xml:space="preserve"> .</w:t>
      </w:r>
      <w:proofErr w:type="gramEnd"/>
    </w:p>
    <w:p w:rsidR="00C66522" w:rsidRPr="00C66522" w:rsidRDefault="00C66522" w:rsidP="004E2241">
      <w:pPr>
        <w:spacing w:after="0"/>
        <w:ind w:firstLine="709"/>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 xml:space="preserve">При осуществлении контроля </w:t>
      </w:r>
      <w:r w:rsidR="004E2241">
        <w:rPr>
          <w:rFonts w:ascii="Times New Roman" w:eastAsia="Times New Roman" w:hAnsi="Times New Roman" w:cs="Times New Roman"/>
          <w:sz w:val="26"/>
          <w:szCs w:val="26"/>
          <w:lang w:eastAsia="ru-RU"/>
        </w:rPr>
        <w:t>по</w:t>
      </w:r>
      <w:r w:rsidRPr="00C66522">
        <w:rPr>
          <w:rFonts w:ascii="Times New Roman" w:eastAsia="Times New Roman" w:hAnsi="Times New Roman" w:cs="Times New Roman"/>
          <w:sz w:val="26"/>
          <w:szCs w:val="26"/>
          <w:lang w:eastAsia="ru-RU"/>
        </w:rPr>
        <w:t xml:space="preserve"> соблюдени</w:t>
      </w:r>
      <w:r w:rsidR="004E2241">
        <w:rPr>
          <w:rFonts w:ascii="Times New Roman" w:eastAsia="Times New Roman" w:hAnsi="Times New Roman" w:cs="Times New Roman"/>
          <w:sz w:val="26"/>
          <w:szCs w:val="26"/>
          <w:lang w:eastAsia="ru-RU"/>
        </w:rPr>
        <w:t>ю</w:t>
      </w:r>
      <w:r w:rsidRPr="00C66522">
        <w:rPr>
          <w:rFonts w:ascii="Times New Roman" w:eastAsia="Times New Roman" w:hAnsi="Times New Roman" w:cs="Times New Roman"/>
          <w:sz w:val="26"/>
          <w:szCs w:val="26"/>
          <w:lang w:eastAsia="ru-RU"/>
        </w:rPr>
        <w:t xml:space="preserve"> органами местного самоуправления законодательства о градостроительной деятельности на территории </w:t>
      </w:r>
      <w:r w:rsidR="004E2241">
        <w:rPr>
          <w:rFonts w:ascii="Times New Roman" w:eastAsia="Times New Roman" w:hAnsi="Times New Roman" w:cs="Times New Roman"/>
          <w:sz w:val="26"/>
          <w:szCs w:val="26"/>
          <w:lang w:eastAsia="ru-RU"/>
        </w:rPr>
        <w:t>Яковлевского</w:t>
      </w:r>
      <w:r w:rsidRPr="00C66522">
        <w:rPr>
          <w:rFonts w:ascii="Times New Roman" w:eastAsia="Times New Roman" w:hAnsi="Times New Roman" w:cs="Times New Roman"/>
          <w:sz w:val="26"/>
          <w:szCs w:val="26"/>
          <w:lang w:eastAsia="ru-RU"/>
        </w:rPr>
        <w:t xml:space="preserve"> муниципального района проверяется, в том числе и соблюдение требования применения расчетных показателей не ниже утвержденных региональными нормативами градостроительного проектирования предельных значений в случае установления таковых согласно п.2 ст.29.2 Градостроительного кодекса.</w:t>
      </w:r>
    </w:p>
    <w:p w:rsidR="004E2241" w:rsidRDefault="00C66522" w:rsidP="004E2241">
      <w:pPr>
        <w:spacing w:after="0"/>
        <w:ind w:firstLine="709"/>
        <w:jc w:val="both"/>
        <w:rPr>
          <w:rFonts w:ascii="Times New Roman" w:eastAsia="Times New Roman" w:hAnsi="Times New Roman" w:cs="Times New Roman"/>
          <w:sz w:val="26"/>
          <w:szCs w:val="26"/>
          <w:lang w:eastAsia="ru-RU"/>
        </w:rPr>
      </w:pPr>
      <w:r w:rsidRPr="00C66522">
        <w:rPr>
          <w:rFonts w:ascii="Times New Roman" w:eastAsia="Times New Roman" w:hAnsi="Times New Roman" w:cs="Times New Roman"/>
          <w:sz w:val="26"/>
          <w:szCs w:val="26"/>
          <w:lang w:eastAsia="ru-RU"/>
        </w:rPr>
        <w:t xml:space="preserve">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населения </w:t>
      </w:r>
      <w:r w:rsidR="004E2241">
        <w:rPr>
          <w:rFonts w:ascii="Times New Roman" w:eastAsia="Times New Roman" w:hAnsi="Times New Roman" w:cs="Times New Roman"/>
          <w:sz w:val="26"/>
          <w:szCs w:val="26"/>
          <w:lang w:eastAsia="ru-RU"/>
        </w:rPr>
        <w:t>Яковлевского</w:t>
      </w:r>
      <w:r w:rsidRPr="00C66522">
        <w:rPr>
          <w:rFonts w:ascii="Times New Roman" w:eastAsia="Times New Roman" w:hAnsi="Times New Roman" w:cs="Times New Roman"/>
          <w:sz w:val="26"/>
          <w:szCs w:val="26"/>
          <w:lang w:eastAsia="ru-RU"/>
        </w:rPr>
        <w:t xml:space="preserve"> муниципального района и расчетных показателей максимально допустимого уровня территориальной доступности таких объектов для населения проверяется соблюдение положений местных нормативов  градостроительного проектирования, соблюдение расчетных показателей.</w:t>
      </w:r>
    </w:p>
    <w:p w:rsidR="004E2241" w:rsidRDefault="004E2241" w:rsidP="004E2241">
      <w:pPr>
        <w:rPr>
          <w:rFonts w:ascii="Times New Roman" w:eastAsia="Times New Roman" w:hAnsi="Times New Roman" w:cs="Times New Roman"/>
          <w:sz w:val="26"/>
          <w:szCs w:val="26"/>
          <w:lang w:eastAsia="ru-RU"/>
        </w:rPr>
      </w:pPr>
    </w:p>
    <w:p w:rsidR="00C66522" w:rsidRPr="004E2241" w:rsidRDefault="004E2241" w:rsidP="004E2241">
      <w:pPr>
        <w:tabs>
          <w:tab w:val="left" w:pos="3720"/>
        </w:tabs>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______________________</w:t>
      </w:r>
    </w:p>
    <w:sectPr w:rsidR="00C66522" w:rsidRPr="004E2241" w:rsidSect="004B3B52">
      <w:headerReference w:type="default" r:id="rId80"/>
      <w:pgSz w:w="11906" w:h="16838"/>
      <w:pgMar w:top="851" w:right="850" w:bottom="70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5E80" w:rsidRDefault="00845E80" w:rsidP="00DF760B">
      <w:pPr>
        <w:spacing w:after="0" w:line="240" w:lineRule="auto"/>
      </w:pPr>
      <w:r>
        <w:separator/>
      </w:r>
    </w:p>
  </w:endnote>
  <w:endnote w:type="continuationSeparator" w:id="0">
    <w:p w:rsidR="00845E80" w:rsidRDefault="00845E80" w:rsidP="00DF760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5E80" w:rsidRDefault="00845E80" w:rsidP="00DF760B">
      <w:pPr>
        <w:spacing w:after="0" w:line="240" w:lineRule="auto"/>
      </w:pPr>
      <w:r>
        <w:separator/>
      </w:r>
    </w:p>
  </w:footnote>
  <w:footnote w:type="continuationSeparator" w:id="0">
    <w:p w:rsidR="00845E80" w:rsidRDefault="00845E80" w:rsidP="00DF760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470006"/>
      <w:docPartObj>
        <w:docPartGallery w:val="Page Numbers (Top of Page)"/>
        <w:docPartUnique/>
      </w:docPartObj>
    </w:sdtPr>
    <w:sdtContent>
      <w:p w:rsidR="00E8745A" w:rsidRDefault="009265AA">
        <w:pPr>
          <w:pStyle w:val="a6"/>
          <w:jc w:val="center"/>
        </w:pPr>
        <w:fldSimple w:instr=" PAGE   \* MERGEFORMAT ">
          <w:r w:rsidR="00CF4C57">
            <w:rPr>
              <w:noProof/>
            </w:rPr>
            <w:t>1</w:t>
          </w:r>
        </w:fldSimple>
      </w:p>
    </w:sdtContent>
  </w:sdt>
  <w:p w:rsidR="00E8745A" w:rsidRDefault="00E8745A">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10D0D"/>
    <w:multiLevelType w:val="multilevel"/>
    <w:tmpl w:val="193C5A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273CD6"/>
    <w:multiLevelType w:val="hybridMultilevel"/>
    <w:tmpl w:val="B734B4F8"/>
    <w:lvl w:ilvl="0" w:tplc="EF1A4D74">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31885A68"/>
    <w:multiLevelType w:val="multilevel"/>
    <w:tmpl w:val="193C5A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2EC41C4"/>
    <w:multiLevelType w:val="hybridMultilevel"/>
    <w:tmpl w:val="F886DB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5A17F1E"/>
    <w:multiLevelType w:val="multilevel"/>
    <w:tmpl w:val="3522E9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3327F7C"/>
    <w:multiLevelType w:val="multilevel"/>
    <w:tmpl w:val="3C7E0CF8"/>
    <w:lvl w:ilvl="0">
      <w:start w:val="1"/>
      <w:numFmt w:val="decimal"/>
      <w:lvlText w:val="%1."/>
      <w:lvlJc w:val="left"/>
      <w:pPr>
        <w:ind w:left="450" w:hanging="450"/>
      </w:pPr>
      <w:rPr>
        <w:rFonts w:hint="default"/>
      </w:rPr>
    </w:lvl>
    <w:lvl w:ilvl="1">
      <w:start w:val="1"/>
      <w:numFmt w:val="decimal"/>
      <w:lvlText w:val="%1.%2."/>
      <w:lvlJc w:val="left"/>
      <w:pPr>
        <w:ind w:left="1896" w:hanging="720"/>
      </w:pPr>
      <w:rPr>
        <w:rFonts w:hint="default"/>
      </w:rPr>
    </w:lvl>
    <w:lvl w:ilvl="2">
      <w:start w:val="1"/>
      <w:numFmt w:val="decimal"/>
      <w:lvlText w:val="%1.%2.%3."/>
      <w:lvlJc w:val="left"/>
      <w:pPr>
        <w:ind w:left="3072" w:hanging="720"/>
      </w:pPr>
      <w:rPr>
        <w:rFonts w:hint="default"/>
      </w:rPr>
    </w:lvl>
    <w:lvl w:ilvl="3">
      <w:start w:val="1"/>
      <w:numFmt w:val="decimal"/>
      <w:lvlText w:val="%1.%2.%3.%4."/>
      <w:lvlJc w:val="left"/>
      <w:pPr>
        <w:ind w:left="4608" w:hanging="1080"/>
      </w:pPr>
      <w:rPr>
        <w:rFonts w:hint="default"/>
      </w:rPr>
    </w:lvl>
    <w:lvl w:ilvl="4">
      <w:start w:val="1"/>
      <w:numFmt w:val="decimal"/>
      <w:lvlText w:val="%1.%2.%3.%4.%5."/>
      <w:lvlJc w:val="left"/>
      <w:pPr>
        <w:ind w:left="5784" w:hanging="1080"/>
      </w:pPr>
      <w:rPr>
        <w:rFonts w:hint="default"/>
      </w:rPr>
    </w:lvl>
    <w:lvl w:ilvl="5">
      <w:start w:val="1"/>
      <w:numFmt w:val="decimal"/>
      <w:lvlText w:val="%1.%2.%3.%4.%5.%6."/>
      <w:lvlJc w:val="left"/>
      <w:pPr>
        <w:ind w:left="7320" w:hanging="1440"/>
      </w:pPr>
      <w:rPr>
        <w:rFonts w:hint="default"/>
      </w:rPr>
    </w:lvl>
    <w:lvl w:ilvl="6">
      <w:start w:val="1"/>
      <w:numFmt w:val="decimal"/>
      <w:lvlText w:val="%1.%2.%3.%4.%5.%6.%7."/>
      <w:lvlJc w:val="left"/>
      <w:pPr>
        <w:ind w:left="8856" w:hanging="1800"/>
      </w:pPr>
      <w:rPr>
        <w:rFonts w:hint="default"/>
      </w:rPr>
    </w:lvl>
    <w:lvl w:ilvl="7">
      <w:start w:val="1"/>
      <w:numFmt w:val="decimal"/>
      <w:lvlText w:val="%1.%2.%3.%4.%5.%6.%7.%8."/>
      <w:lvlJc w:val="left"/>
      <w:pPr>
        <w:ind w:left="10032" w:hanging="1800"/>
      </w:pPr>
      <w:rPr>
        <w:rFonts w:hint="default"/>
      </w:rPr>
    </w:lvl>
    <w:lvl w:ilvl="8">
      <w:start w:val="1"/>
      <w:numFmt w:val="decimal"/>
      <w:lvlText w:val="%1.%2.%3.%4.%5.%6.%7.%8.%9."/>
      <w:lvlJc w:val="left"/>
      <w:pPr>
        <w:ind w:left="11568" w:hanging="2160"/>
      </w:pPr>
      <w:rPr>
        <w:rFonts w:hint="default"/>
      </w:rPr>
    </w:lvl>
  </w:abstractNum>
  <w:abstractNum w:abstractNumId="6">
    <w:nsid w:val="53A22FD9"/>
    <w:multiLevelType w:val="multilevel"/>
    <w:tmpl w:val="95FA22B0"/>
    <w:lvl w:ilvl="0">
      <w:start w:val="1"/>
      <w:numFmt w:val="decimal"/>
      <w:lvlText w:val="%1."/>
      <w:lvlJc w:val="left"/>
      <w:pPr>
        <w:ind w:left="750" w:hanging="750"/>
      </w:pPr>
      <w:rPr>
        <w:rFonts w:hint="default"/>
      </w:rPr>
    </w:lvl>
    <w:lvl w:ilvl="1">
      <w:start w:val="1"/>
      <w:numFmt w:val="decimal"/>
      <w:lvlText w:val="%1.%2."/>
      <w:lvlJc w:val="left"/>
      <w:pPr>
        <w:ind w:left="963" w:hanging="750"/>
      </w:pPr>
      <w:rPr>
        <w:rFonts w:hint="default"/>
      </w:rPr>
    </w:lvl>
    <w:lvl w:ilvl="2">
      <w:start w:val="1"/>
      <w:numFmt w:val="decimal"/>
      <w:lvlText w:val="%1.%2.%3."/>
      <w:lvlJc w:val="left"/>
      <w:pPr>
        <w:ind w:left="1176" w:hanging="75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3078" w:hanging="180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864" w:hanging="2160"/>
      </w:pPr>
      <w:rPr>
        <w:rFonts w:hint="default"/>
      </w:rPr>
    </w:lvl>
  </w:abstractNum>
  <w:abstractNum w:abstractNumId="7">
    <w:nsid w:val="71FD4D79"/>
    <w:multiLevelType w:val="multilevel"/>
    <w:tmpl w:val="AB8C91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3"/>
  </w:num>
  <w:num w:numId="3">
    <w:abstractNumId w:val="6"/>
  </w:num>
  <w:num w:numId="4">
    <w:abstractNumId w:val="7"/>
  </w:num>
  <w:num w:numId="5">
    <w:abstractNumId w:val="4"/>
  </w:num>
  <w:num w:numId="6">
    <w:abstractNumId w:val="2"/>
  </w:num>
  <w:num w:numId="7">
    <w:abstractNumId w:val="0"/>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DB358A"/>
    <w:rsid w:val="000211F2"/>
    <w:rsid w:val="00026DE0"/>
    <w:rsid w:val="00086573"/>
    <w:rsid w:val="00095F6A"/>
    <w:rsid w:val="000A2AC0"/>
    <w:rsid w:val="000E6576"/>
    <w:rsid w:val="00101D99"/>
    <w:rsid w:val="001265AF"/>
    <w:rsid w:val="00142BF8"/>
    <w:rsid w:val="00166EBF"/>
    <w:rsid w:val="001679D9"/>
    <w:rsid w:val="00172803"/>
    <w:rsid w:val="00175BA9"/>
    <w:rsid w:val="0019421F"/>
    <w:rsid w:val="001A4D65"/>
    <w:rsid w:val="001A574F"/>
    <w:rsid w:val="001C4F2B"/>
    <w:rsid w:val="001C6585"/>
    <w:rsid w:val="001E2BF1"/>
    <w:rsid w:val="001E6C01"/>
    <w:rsid w:val="00260A60"/>
    <w:rsid w:val="002D4386"/>
    <w:rsid w:val="0030567A"/>
    <w:rsid w:val="00335366"/>
    <w:rsid w:val="003357E9"/>
    <w:rsid w:val="00343586"/>
    <w:rsid w:val="0036152D"/>
    <w:rsid w:val="0037331C"/>
    <w:rsid w:val="00390834"/>
    <w:rsid w:val="003A62D6"/>
    <w:rsid w:val="003A6D4C"/>
    <w:rsid w:val="003A7844"/>
    <w:rsid w:val="003C53C4"/>
    <w:rsid w:val="003F47A6"/>
    <w:rsid w:val="003F4E1C"/>
    <w:rsid w:val="00436640"/>
    <w:rsid w:val="00453DAC"/>
    <w:rsid w:val="00461FEF"/>
    <w:rsid w:val="00466177"/>
    <w:rsid w:val="00472453"/>
    <w:rsid w:val="00477B4D"/>
    <w:rsid w:val="004821C1"/>
    <w:rsid w:val="00497951"/>
    <w:rsid w:val="004B14AF"/>
    <w:rsid w:val="004B3B52"/>
    <w:rsid w:val="004B4216"/>
    <w:rsid w:val="004E2241"/>
    <w:rsid w:val="004F2BD0"/>
    <w:rsid w:val="0050120D"/>
    <w:rsid w:val="00521847"/>
    <w:rsid w:val="0054120D"/>
    <w:rsid w:val="00543892"/>
    <w:rsid w:val="005B6C93"/>
    <w:rsid w:val="005D257A"/>
    <w:rsid w:val="005E558F"/>
    <w:rsid w:val="0061119E"/>
    <w:rsid w:val="00621A52"/>
    <w:rsid w:val="00623FDE"/>
    <w:rsid w:val="0064065F"/>
    <w:rsid w:val="00645E88"/>
    <w:rsid w:val="0064654F"/>
    <w:rsid w:val="00647356"/>
    <w:rsid w:val="00666540"/>
    <w:rsid w:val="0067771B"/>
    <w:rsid w:val="006914A3"/>
    <w:rsid w:val="006B4C60"/>
    <w:rsid w:val="006D77B8"/>
    <w:rsid w:val="006E143A"/>
    <w:rsid w:val="006F0DCC"/>
    <w:rsid w:val="006F7C06"/>
    <w:rsid w:val="00760E6B"/>
    <w:rsid w:val="0078166F"/>
    <w:rsid w:val="007A2E59"/>
    <w:rsid w:val="007B5B45"/>
    <w:rsid w:val="007B5C67"/>
    <w:rsid w:val="007D5397"/>
    <w:rsid w:val="00816E14"/>
    <w:rsid w:val="00845E80"/>
    <w:rsid w:val="008D6EE8"/>
    <w:rsid w:val="009265AA"/>
    <w:rsid w:val="00933C09"/>
    <w:rsid w:val="009D1BE9"/>
    <w:rsid w:val="00A002FC"/>
    <w:rsid w:val="00A023B1"/>
    <w:rsid w:val="00A250F1"/>
    <w:rsid w:val="00A379EC"/>
    <w:rsid w:val="00A63F83"/>
    <w:rsid w:val="00A9251D"/>
    <w:rsid w:val="00AD6376"/>
    <w:rsid w:val="00AF25A6"/>
    <w:rsid w:val="00AF782B"/>
    <w:rsid w:val="00B23339"/>
    <w:rsid w:val="00B70B40"/>
    <w:rsid w:val="00B73B08"/>
    <w:rsid w:val="00B757E1"/>
    <w:rsid w:val="00B75D43"/>
    <w:rsid w:val="00B93A2D"/>
    <w:rsid w:val="00B93C48"/>
    <w:rsid w:val="00BF7A4B"/>
    <w:rsid w:val="00C450E9"/>
    <w:rsid w:val="00C66522"/>
    <w:rsid w:val="00C703A1"/>
    <w:rsid w:val="00C8412F"/>
    <w:rsid w:val="00CD3E62"/>
    <w:rsid w:val="00CF01F0"/>
    <w:rsid w:val="00CF4C57"/>
    <w:rsid w:val="00D76EBA"/>
    <w:rsid w:val="00D844A3"/>
    <w:rsid w:val="00D94BE2"/>
    <w:rsid w:val="00D976B9"/>
    <w:rsid w:val="00DB358A"/>
    <w:rsid w:val="00DF760B"/>
    <w:rsid w:val="00E151EA"/>
    <w:rsid w:val="00E638F8"/>
    <w:rsid w:val="00E64C26"/>
    <w:rsid w:val="00E67A95"/>
    <w:rsid w:val="00E7364C"/>
    <w:rsid w:val="00E8745A"/>
    <w:rsid w:val="00EB72E6"/>
    <w:rsid w:val="00EC24F0"/>
    <w:rsid w:val="00EC44C5"/>
    <w:rsid w:val="00EC7C1E"/>
    <w:rsid w:val="00EF042A"/>
    <w:rsid w:val="00F24B54"/>
    <w:rsid w:val="00F25EDF"/>
    <w:rsid w:val="00F36D9A"/>
    <w:rsid w:val="00F8609F"/>
    <w:rsid w:val="00F8646A"/>
    <w:rsid w:val="00FD3D02"/>
    <w:rsid w:val="00FF25A0"/>
    <w:rsid w:val="00FF58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3C48"/>
  </w:style>
  <w:style w:type="paragraph" w:styleId="2">
    <w:name w:val="heading 2"/>
    <w:basedOn w:val="a"/>
    <w:next w:val="a"/>
    <w:link w:val="20"/>
    <w:qFormat/>
    <w:rsid w:val="00C66522"/>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B5C6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B5C67"/>
    <w:rPr>
      <w:rFonts w:ascii="Tahoma" w:hAnsi="Tahoma" w:cs="Tahoma"/>
      <w:sz w:val="16"/>
      <w:szCs w:val="16"/>
    </w:rPr>
  </w:style>
  <w:style w:type="paragraph" w:styleId="a5">
    <w:name w:val="List Paragraph"/>
    <w:basedOn w:val="a"/>
    <w:qFormat/>
    <w:rsid w:val="00816E14"/>
    <w:pPr>
      <w:ind w:left="720"/>
      <w:contextualSpacing/>
    </w:pPr>
  </w:style>
  <w:style w:type="paragraph" w:styleId="a6">
    <w:name w:val="header"/>
    <w:basedOn w:val="a"/>
    <w:link w:val="a7"/>
    <w:uiPriority w:val="99"/>
    <w:unhideWhenUsed/>
    <w:rsid w:val="00DF760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F760B"/>
  </w:style>
  <w:style w:type="paragraph" w:styleId="a8">
    <w:name w:val="footer"/>
    <w:basedOn w:val="a"/>
    <w:link w:val="a9"/>
    <w:uiPriority w:val="99"/>
    <w:unhideWhenUsed/>
    <w:rsid w:val="00DF760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F760B"/>
  </w:style>
  <w:style w:type="character" w:customStyle="1" w:styleId="20">
    <w:name w:val="Заголовок 2 Знак"/>
    <w:basedOn w:val="a0"/>
    <w:link w:val="2"/>
    <w:rsid w:val="00C66522"/>
    <w:rPr>
      <w:rFonts w:ascii="Arial" w:eastAsia="Times New Roman" w:hAnsi="Arial" w:cs="Arial"/>
      <w:b/>
      <w:bCs/>
      <w:i/>
      <w:iCs/>
      <w:sz w:val="28"/>
      <w:szCs w:val="28"/>
      <w:lang w:eastAsia="ru-RU"/>
    </w:rPr>
  </w:style>
  <w:style w:type="numbering" w:customStyle="1" w:styleId="1">
    <w:name w:val="Нет списка1"/>
    <w:next w:val="a2"/>
    <w:uiPriority w:val="99"/>
    <w:semiHidden/>
    <w:unhideWhenUsed/>
    <w:rsid w:val="00C66522"/>
  </w:style>
  <w:style w:type="paragraph" w:customStyle="1" w:styleId="ConsPlusNormal">
    <w:name w:val="ConsPlusNormal"/>
    <w:rsid w:val="00C6652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66522"/>
    <w:pPr>
      <w:widowControl w:val="0"/>
      <w:autoSpaceDE w:val="0"/>
      <w:autoSpaceDN w:val="0"/>
      <w:spacing w:after="0" w:line="240" w:lineRule="auto"/>
    </w:pPr>
    <w:rPr>
      <w:rFonts w:ascii="Calibri" w:eastAsia="Times New Roman" w:hAnsi="Calibri" w:cs="Calibri"/>
      <w:b/>
      <w:szCs w:val="20"/>
      <w:lang w:eastAsia="ru-RU"/>
    </w:rPr>
  </w:style>
  <w:style w:type="paragraph" w:customStyle="1" w:styleId="s1">
    <w:name w:val="s1"/>
    <w:basedOn w:val="a"/>
    <w:rsid w:val="00C665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a">
    <w:name w:val="Гипертекстовая ссылка"/>
    <w:rsid w:val="00C66522"/>
    <w:rPr>
      <w:rFonts w:cs="Times New Roman"/>
      <w:b/>
      <w:color w:val="008000"/>
    </w:rPr>
  </w:style>
  <w:style w:type="table" w:styleId="ab">
    <w:name w:val="Table Grid"/>
    <w:basedOn w:val="a1"/>
    <w:uiPriority w:val="59"/>
    <w:rsid w:val="00C665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rsid w:val="00C66522"/>
    <w:pPr>
      <w:widowControl w:val="0"/>
      <w:autoSpaceDE w:val="0"/>
      <w:autoSpaceDN w:val="0"/>
      <w:spacing w:after="0" w:line="240" w:lineRule="auto"/>
    </w:pPr>
    <w:rPr>
      <w:rFonts w:ascii="Tahoma" w:eastAsia="Times New Roman" w:hAnsi="Tahoma" w:cs="Tahoma"/>
      <w:sz w:val="20"/>
      <w:szCs w:val="20"/>
      <w:lang w:eastAsia="ru-RU"/>
    </w:rPr>
  </w:style>
  <w:style w:type="character" w:styleId="ac">
    <w:name w:val="Hyperlink"/>
    <w:rsid w:val="00C66522"/>
    <w:rPr>
      <w:strike w:val="0"/>
      <w:dstrike w:val="0"/>
      <w:color w:val="0092DD"/>
      <w:u w:val="none"/>
      <w:effect w:val="none"/>
    </w:rPr>
  </w:style>
  <w:style w:type="character" w:customStyle="1" w:styleId="295pt">
    <w:name w:val="Основной текст (2) + 9;5 pt"/>
    <w:basedOn w:val="a0"/>
    <w:rsid w:val="00C66522"/>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character" w:customStyle="1" w:styleId="21">
    <w:name w:val="Основной текст (2)_"/>
    <w:basedOn w:val="a0"/>
    <w:link w:val="22"/>
    <w:rsid w:val="00C66522"/>
    <w:rPr>
      <w:rFonts w:ascii="Times New Roman" w:eastAsia="Times New Roman" w:hAnsi="Times New Roman" w:cs="Times New Roman"/>
      <w:shd w:val="clear" w:color="auto" w:fill="FFFFFF"/>
    </w:rPr>
  </w:style>
  <w:style w:type="paragraph" w:customStyle="1" w:styleId="22">
    <w:name w:val="Основной текст (2)"/>
    <w:basedOn w:val="a"/>
    <w:link w:val="21"/>
    <w:rsid w:val="00C66522"/>
    <w:pPr>
      <w:widowControl w:val="0"/>
      <w:shd w:val="clear" w:color="auto" w:fill="FFFFFF"/>
      <w:spacing w:after="540" w:line="0" w:lineRule="atLeast"/>
      <w:jc w:val="both"/>
    </w:pPr>
    <w:rPr>
      <w:rFonts w:ascii="Times New Roman" w:eastAsia="Times New Roman" w:hAnsi="Times New Roman" w:cs="Times New Roman"/>
    </w:rPr>
  </w:style>
  <w:style w:type="character" w:customStyle="1" w:styleId="7">
    <w:name w:val="Основной текст (7)_"/>
    <w:basedOn w:val="a0"/>
    <w:link w:val="70"/>
    <w:rsid w:val="00C66522"/>
    <w:rPr>
      <w:rFonts w:ascii="Times New Roman" w:eastAsia="Times New Roman" w:hAnsi="Times New Roman" w:cs="Times New Roman"/>
      <w:sz w:val="19"/>
      <w:szCs w:val="19"/>
      <w:shd w:val="clear" w:color="auto" w:fill="FFFFFF"/>
    </w:rPr>
  </w:style>
  <w:style w:type="paragraph" w:customStyle="1" w:styleId="70">
    <w:name w:val="Основной текст (7)"/>
    <w:basedOn w:val="a"/>
    <w:link w:val="7"/>
    <w:rsid w:val="00C66522"/>
    <w:pPr>
      <w:widowControl w:val="0"/>
      <w:shd w:val="clear" w:color="auto" w:fill="FFFFFF"/>
      <w:spacing w:after="0" w:line="226" w:lineRule="exact"/>
      <w:ind w:hanging="320"/>
      <w:jc w:val="both"/>
    </w:pPr>
    <w:rPr>
      <w:rFonts w:ascii="Times New Roman" w:eastAsia="Times New Roman" w:hAnsi="Times New Roman" w:cs="Times New Roman"/>
      <w:sz w:val="19"/>
      <w:szCs w:val="19"/>
    </w:rPr>
  </w:style>
  <w:style w:type="character" w:customStyle="1" w:styleId="295pt0">
    <w:name w:val="Основной текст (2) + 9;5 pt;Курсив"/>
    <w:basedOn w:val="21"/>
    <w:rsid w:val="00C66522"/>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paragraph" w:customStyle="1" w:styleId="Default">
    <w:name w:val="Default"/>
    <w:rsid w:val="00C66522"/>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d">
    <w:name w:val="Базовый"/>
    <w:rsid w:val="001A4D65"/>
    <w:pPr>
      <w:tabs>
        <w:tab w:val="left" w:pos="709"/>
      </w:tabs>
      <w:suppressAutoHyphens/>
    </w:pPr>
    <w:rPr>
      <w:rFonts w:ascii="Calibri" w:eastAsia="Times New Roman" w:hAnsi="Calibri" w:cs="Calibri"/>
      <w:lang w:val="en-US" w:eastAsia="zh-CN" w:bidi="en-US"/>
    </w:rPr>
  </w:style>
  <w:style w:type="paragraph" w:styleId="ae">
    <w:name w:val="Body Text"/>
    <w:basedOn w:val="a"/>
    <w:link w:val="af"/>
    <w:rsid w:val="004B14AF"/>
    <w:pPr>
      <w:spacing w:after="0" w:line="240" w:lineRule="auto"/>
      <w:jc w:val="both"/>
    </w:pPr>
    <w:rPr>
      <w:rFonts w:ascii="Times New Roman" w:eastAsia="Times New Roman" w:hAnsi="Times New Roman" w:cs="Times New Roman"/>
      <w:sz w:val="28"/>
      <w:szCs w:val="24"/>
      <w:lang w:eastAsia="ar-SA"/>
    </w:rPr>
  </w:style>
  <w:style w:type="character" w:customStyle="1" w:styleId="af">
    <w:name w:val="Основной текст Знак"/>
    <w:basedOn w:val="a0"/>
    <w:link w:val="ae"/>
    <w:rsid w:val="004B14AF"/>
    <w:rPr>
      <w:rFonts w:ascii="Times New Roman" w:eastAsia="Times New Roman" w:hAnsi="Times New Roman" w:cs="Times New Roman"/>
      <w:sz w:val="28"/>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C66522"/>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B5C6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B5C67"/>
    <w:rPr>
      <w:rFonts w:ascii="Tahoma" w:hAnsi="Tahoma" w:cs="Tahoma"/>
      <w:sz w:val="16"/>
      <w:szCs w:val="16"/>
    </w:rPr>
  </w:style>
  <w:style w:type="paragraph" w:styleId="a5">
    <w:name w:val="List Paragraph"/>
    <w:basedOn w:val="a"/>
    <w:qFormat/>
    <w:rsid w:val="00816E14"/>
    <w:pPr>
      <w:ind w:left="720"/>
      <w:contextualSpacing/>
    </w:pPr>
  </w:style>
  <w:style w:type="paragraph" w:styleId="a6">
    <w:name w:val="header"/>
    <w:basedOn w:val="a"/>
    <w:link w:val="a7"/>
    <w:uiPriority w:val="99"/>
    <w:unhideWhenUsed/>
    <w:rsid w:val="00DF760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F760B"/>
  </w:style>
  <w:style w:type="paragraph" w:styleId="a8">
    <w:name w:val="footer"/>
    <w:basedOn w:val="a"/>
    <w:link w:val="a9"/>
    <w:uiPriority w:val="99"/>
    <w:unhideWhenUsed/>
    <w:rsid w:val="00DF760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F760B"/>
  </w:style>
  <w:style w:type="character" w:customStyle="1" w:styleId="20">
    <w:name w:val="Заголовок 2 Знак"/>
    <w:basedOn w:val="a0"/>
    <w:link w:val="2"/>
    <w:rsid w:val="00C66522"/>
    <w:rPr>
      <w:rFonts w:ascii="Arial" w:eastAsia="Times New Roman" w:hAnsi="Arial" w:cs="Arial"/>
      <w:b/>
      <w:bCs/>
      <w:i/>
      <w:iCs/>
      <w:sz w:val="28"/>
      <w:szCs w:val="28"/>
      <w:lang w:eastAsia="ru-RU"/>
    </w:rPr>
  </w:style>
  <w:style w:type="numbering" w:customStyle="1" w:styleId="1">
    <w:name w:val="Нет списка1"/>
    <w:next w:val="a2"/>
    <w:uiPriority w:val="99"/>
    <w:semiHidden/>
    <w:unhideWhenUsed/>
    <w:rsid w:val="00C66522"/>
  </w:style>
  <w:style w:type="paragraph" w:customStyle="1" w:styleId="ConsPlusNormal">
    <w:name w:val="ConsPlusNormal"/>
    <w:rsid w:val="00C6652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66522"/>
    <w:pPr>
      <w:widowControl w:val="0"/>
      <w:autoSpaceDE w:val="0"/>
      <w:autoSpaceDN w:val="0"/>
      <w:spacing w:after="0" w:line="240" w:lineRule="auto"/>
    </w:pPr>
    <w:rPr>
      <w:rFonts w:ascii="Calibri" w:eastAsia="Times New Roman" w:hAnsi="Calibri" w:cs="Calibri"/>
      <w:b/>
      <w:szCs w:val="20"/>
      <w:lang w:eastAsia="ru-RU"/>
    </w:rPr>
  </w:style>
  <w:style w:type="paragraph" w:customStyle="1" w:styleId="s1">
    <w:name w:val="s1"/>
    <w:basedOn w:val="a"/>
    <w:rsid w:val="00C665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a">
    <w:name w:val="Гипертекстовая ссылка"/>
    <w:rsid w:val="00C66522"/>
    <w:rPr>
      <w:rFonts w:cs="Times New Roman"/>
      <w:b/>
      <w:color w:val="008000"/>
    </w:rPr>
  </w:style>
  <w:style w:type="table" w:styleId="ab">
    <w:name w:val="Table Grid"/>
    <w:basedOn w:val="a1"/>
    <w:uiPriority w:val="59"/>
    <w:rsid w:val="00C665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rsid w:val="00C66522"/>
    <w:pPr>
      <w:widowControl w:val="0"/>
      <w:autoSpaceDE w:val="0"/>
      <w:autoSpaceDN w:val="0"/>
      <w:spacing w:after="0" w:line="240" w:lineRule="auto"/>
    </w:pPr>
    <w:rPr>
      <w:rFonts w:ascii="Tahoma" w:eastAsia="Times New Roman" w:hAnsi="Tahoma" w:cs="Tahoma"/>
      <w:sz w:val="20"/>
      <w:szCs w:val="20"/>
      <w:lang w:eastAsia="ru-RU"/>
    </w:rPr>
  </w:style>
  <w:style w:type="character" w:styleId="ac">
    <w:name w:val="Hyperlink"/>
    <w:rsid w:val="00C66522"/>
    <w:rPr>
      <w:strike w:val="0"/>
      <w:dstrike w:val="0"/>
      <w:color w:val="0092DD"/>
      <w:u w:val="none"/>
      <w:effect w:val="none"/>
    </w:rPr>
  </w:style>
  <w:style w:type="character" w:customStyle="1" w:styleId="295pt">
    <w:name w:val="Основной текст (2) + 9;5 pt"/>
    <w:basedOn w:val="a0"/>
    <w:rsid w:val="00C66522"/>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character" w:customStyle="1" w:styleId="21">
    <w:name w:val="Основной текст (2)_"/>
    <w:basedOn w:val="a0"/>
    <w:link w:val="22"/>
    <w:rsid w:val="00C66522"/>
    <w:rPr>
      <w:rFonts w:ascii="Times New Roman" w:eastAsia="Times New Roman" w:hAnsi="Times New Roman" w:cs="Times New Roman"/>
      <w:shd w:val="clear" w:color="auto" w:fill="FFFFFF"/>
    </w:rPr>
  </w:style>
  <w:style w:type="paragraph" w:customStyle="1" w:styleId="22">
    <w:name w:val="Основной текст (2)"/>
    <w:basedOn w:val="a"/>
    <w:link w:val="21"/>
    <w:rsid w:val="00C66522"/>
    <w:pPr>
      <w:widowControl w:val="0"/>
      <w:shd w:val="clear" w:color="auto" w:fill="FFFFFF"/>
      <w:spacing w:after="540" w:line="0" w:lineRule="atLeast"/>
      <w:jc w:val="both"/>
    </w:pPr>
    <w:rPr>
      <w:rFonts w:ascii="Times New Roman" w:eastAsia="Times New Roman" w:hAnsi="Times New Roman" w:cs="Times New Roman"/>
    </w:rPr>
  </w:style>
  <w:style w:type="character" w:customStyle="1" w:styleId="7">
    <w:name w:val="Основной текст (7)_"/>
    <w:basedOn w:val="a0"/>
    <w:link w:val="70"/>
    <w:rsid w:val="00C66522"/>
    <w:rPr>
      <w:rFonts w:ascii="Times New Roman" w:eastAsia="Times New Roman" w:hAnsi="Times New Roman" w:cs="Times New Roman"/>
      <w:sz w:val="19"/>
      <w:szCs w:val="19"/>
      <w:shd w:val="clear" w:color="auto" w:fill="FFFFFF"/>
    </w:rPr>
  </w:style>
  <w:style w:type="paragraph" w:customStyle="1" w:styleId="70">
    <w:name w:val="Основной текст (7)"/>
    <w:basedOn w:val="a"/>
    <w:link w:val="7"/>
    <w:rsid w:val="00C66522"/>
    <w:pPr>
      <w:widowControl w:val="0"/>
      <w:shd w:val="clear" w:color="auto" w:fill="FFFFFF"/>
      <w:spacing w:after="0" w:line="226" w:lineRule="exact"/>
      <w:ind w:hanging="320"/>
      <w:jc w:val="both"/>
    </w:pPr>
    <w:rPr>
      <w:rFonts w:ascii="Times New Roman" w:eastAsia="Times New Roman" w:hAnsi="Times New Roman" w:cs="Times New Roman"/>
      <w:sz w:val="19"/>
      <w:szCs w:val="19"/>
    </w:rPr>
  </w:style>
  <w:style w:type="character" w:customStyle="1" w:styleId="295pt0">
    <w:name w:val="Основной текст (2) + 9;5 pt;Курсив"/>
    <w:basedOn w:val="21"/>
    <w:rsid w:val="00C66522"/>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paragraph" w:customStyle="1" w:styleId="Default">
    <w:name w:val="Default"/>
    <w:rsid w:val="00C6652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38012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98BF3D8BCA97930580229C9810C07A93A0AA37D9DD0DD07CF3F5D106Ex951W" TargetMode="External"/><Relationship Id="rId18" Type="http://schemas.openxmlformats.org/officeDocument/2006/relationships/hyperlink" Target="consultantplus://offline/ref=398BF3D8BCA97930580229C9810C07A93A0AA37F99D4DD07CF3F5D106Ex951W" TargetMode="External"/><Relationship Id="rId26" Type="http://schemas.openxmlformats.org/officeDocument/2006/relationships/hyperlink" Target="consultantplus://offline/ref=398BF3D8BCA97930580229C9810C07A93A0AA37D9DD4DD07CF3F5D106Ex951W" TargetMode="External"/><Relationship Id="rId39" Type="http://schemas.openxmlformats.org/officeDocument/2006/relationships/hyperlink" Target="consultantplus://offline/ref=398BF3D8BCA97930580237C4976059A63803FC7693D6DF579360064D399867E3x650W" TargetMode="External"/><Relationship Id="rId21" Type="http://schemas.openxmlformats.org/officeDocument/2006/relationships/hyperlink" Target="consultantplus://offline/ref=398BF3D8BCA97930580229C9810C07A93900A17B98DDDD07CF3F5D106Ex951W" TargetMode="External"/><Relationship Id="rId34" Type="http://schemas.openxmlformats.org/officeDocument/2006/relationships/hyperlink" Target="consultantplus://offline/ref=398BF3D8BCA97930580229C9810C07A93901A7739AD3DD07CF3F5D106Ex951W" TargetMode="External"/><Relationship Id="rId42" Type="http://schemas.openxmlformats.org/officeDocument/2006/relationships/hyperlink" Target="consultantplus://offline/ref=398BF3D8BCA97930580237C4976059A63803FC769BD4D150906E5B4731C16BE167x953W" TargetMode="External"/><Relationship Id="rId47" Type="http://schemas.openxmlformats.org/officeDocument/2006/relationships/hyperlink" Target="consultantplus://offline/ref=398BF3D8BCA97930580237C4976059A63803FC7693DDDE509A60064D399867E3x650W" TargetMode="External"/><Relationship Id="rId50" Type="http://schemas.openxmlformats.org/officeDocument/2006/relationships/hyperlink" Target="consultantplus://offline/ref=398BF3D8BCA97930580237C4976059A63803FC7699DCD6549060064D399867E3x650W" TargetMode="External"/><Relationship Id="rId55" Type="http://schemas.openxmlformats.org/officeDocument/2006/relationships/hyperlink" Target="consultantplus://offline/ref=398BF3D8BCA97930580237C4976059A63803FC769BD4DF5095685B4731C16BE167x953W" TargetMode="External"/><Relationship Id="rId63" Type="http://schemas.openxmlformats.org/officeDocument/2006/relationships/hyperlink" Target="consultantplus://offline/ref=398BF3D8BCA97930580229C9810C07A93908AB7299D7DD07CF3F5D106Ex951W" TargetMode="External"/><Relationship Id="rId68" Type="http://schemas.openxmlformats.org/officeDocument/2006/relationships/hyperlink" Target="consultantplus://offline/ref=398BF3D8BCA97930580229C9810C07A9390EA17E9ED7DD07CF3F5D106E916DB427D35D9D6EA3273Ex85BW" TargetMode="External"/><Relationship Id="rId76" Type="http://schemas.openxmlformats.org/officeDocument/2006/relationships/hyperlink" Target="consultantplus://offline/ref=398BF3D8BCA97930580229C9810C07A93908A37393D4DD07CF3F5D106Ex951W" TargetMode="External"/><Relationship Id="rId7" Type="http://schemas.openxmlformats.org/officeDocument/2006/relationships/hyperlink" Target="consultantplus://offline/ref=3A412CA7208987DF1185309920E7AF095E37DADE0F56954CAD40602B33402558D2265341D48DF99804L4G" TargetMode="External"/><Relationship Id="rId71" Type="http://schemas.openxmlformats.org/officeDocument/2006/relationships/hyperlink" Target="consultantplus://offline/ref=398BF3D8BCA97930580229C9810C07A93F0CA6799FDF800DC7665112699E32A3209A519C6EA326x35BW" TargetMode="External"/><Relationship Id="rId2" Type="http://schemas.openxmlformats.org/officeDocument/2006/relationships/styles" Target="styles.xml"/><Relationship Id="rId16" Type="http://schemas.openxmlformats.org/officeDocument/2006/relationships/hyperlink" Target="consultantplus://offline/ref=398BF3D8BCA97930580229C9810C07A93A0AA3789ED5DD07CF3F5D106Ex951W" TargetMode="External"/><Relationship Id="rId29" Type="http://schemas.openxmlformats.org/officeDocument/2006/relationships/hyperlink" Target="consultantplus://offline/ref=398BF3D8BCA97930580229C9810C07A93900A17F9FDCDD07CF3F5D106Ex951W" TargetMode="External"/><Relationship Id="rId11" Type="http://schemas.openxmlformats.org/officeDocument/2006/relationships/hyperlink" Target="consultantplus://offline/ref=398BF3D8BCA97930580229C9810C07A93A09AB7A9AD7DD07CF3F5D106Ex951W" TargetMode="External"/><Relationship Id="rId24" Type="http://schemas.openxmlformats.org/officeDocument/2006/relationships/hyperlink" Target="consultantplus://offline/ref=398BF3D8BCA97930580229C9810C07A93A0AA3789ED1DD07CF3F5D106Ex951W" TargetMode="External"/><Relationship Id="rId32" Type="http://schemas.openxmlformats.org/officeDocument/2006/relationships/hyperlink" Target="consultantplus://offline/ref=398BF3D8BCA97930580229C9810C07A93A08A37392D1DD07CF3F5D106Ex951W" TargetMode="External"/><Relationship Id="rId37" Type="http://schemas.openxmlformats.org/officeDocument/2006/relationships/hyperlink" Target="consultantplus://offline/ref=398BF3D8BCA97930580229C9810C07A93A08A27A9DD5DD07CF3F5D106Ex951W" TargetMode="External"/><Relationship Id="rId40" Type="http://schemas.openxmlformats.org/officeDocument/2006/relationships/hyperlink" Target="consultantplus://offline/ref=398BF3D8BCA97930580237C4976059A63803FC7693D0D7529260064D399867E3x650W" TargetMode="External"/><Relationship Id="rId45" Type="http://schemas.openxmlformats.org/officeDocument/2006/relationships/hyperlink" Target="consultantplus://offline/ref=398BF3D8BCA97930580237C4976059A63803FC769BD4D4519B6D5B4731C16BE167x953W" TargetMode="External"/><Relationship Id="rId53" Type="http://schemas.openxmlformats.org/officeDocument/2006/relationships/hyperlink" Target="consultantplus://offline/ref=398BF3D8BCA97930580237C4976059A63803FC769BD4DE569A635B4731C16BE167x953W" TargetMode="External"/><Relationship Id="rId58" Type="http://schemas.openxmlformats.org/officeDocument/2006/relationships/hyperlink" Target="consultantplus://offline/ref=398BF3D8BCA97930580237C4976059A63803FC769BD4DE50976C5B4731C16BE167x953W" TargetMode="External"/><Relationship Id="rId66" Type="http://schemas.openxmlformats.org/officeDocument/2006/relationships/hyperlink" Target="consultantplus://offline/ref=398BF3D8BCA97930580229C9810C07A93A09A47C9FD1DD07CF3F5D106E916DB427D35D9D6EA3273Ex859W" TargetMode="External"/><Relationship Id="rId74" Type="http://schemas.openxmlformats.org/officeDocument/2006/relationships/hyperlink" Target="consultantplus://offline/ref=398BF3D8BCA97930580229C9810C07A9390BA27F9ADF800DC7665112699E32A3209A519C6EA326x35BW" TargetMode="External"/><Relationship Id="rId79" Type="http://schemas.openxmlformats.org/officeDocument/2006/relationships/hyperlink" Target="consultantplus://offline/ref=398BF3D8BCA97930580229C9810C07A93F09A27F9BDF800DC7665112x659W" TargetMode="External"/><Relationship Id="rId5" Type="http://schemas.openxmlformats.org/officeDocument/2006/relationships/footnotes" Target="footnotes.xml"/><Relationship Id="rId61" Type="http://schemas.openxmlformats.org/officeDocument/2006/relationships/hyperlink" Target="consultantplus://offline/ref=398BF3D8BCA97930580237C4976059A63803FC769BD4DE50976E5B4731C16BE167x953W" TargetMode="External"/><Relationship Id="rId82" Type="http://schemas.openxmlformats.org/officeDocument/2006/relationships/theme" Target="theme/theme1.xml"/><Relationship Id="rId10" Type="http://schemas.openxmlformats.org/officeDocument/2006/relationships/hyperlink" Target="consultantplus://offline/ref=398BF3D8BCA97930580229C9810C07A93A0AA37E9BD6DD07CF3F5D106Ex951W" TargetMode="External"/><Relationship Id="rId19" Type="http://schemas.openxmlformats.org/officeDocument/2006/relationships/hyperlink" Target="consultantplus://offline/ref=398BF3D8BCA97930580229C9810C07A9390CAA7C9BDDDD07CF3F5D106Ex951W" TargetMode="External"/><Relationship Id="rId31" Type="http://schemas.openxmlformats.org/officeDocument/2006/relationships/hyperlink" Target="consultantplus://offline/ref=398BF3D8BCA97930580229C9810C07A93901AA7899D7DD07CF3F5D106Ex951W" TargetMode="External"/><Relationship Id="rId44" Type="http://schemas.openxmlformats.org/officeDocument/2006/relationships/hyperlink" Target="consultantplus://offline/ref=398BF3D8BCA97930580237C4976059A63803FC769BD4D355916C5B4731C16BE167x953W" TargetMode="External"/><Relationship Id="rId52" Type="http://schemas.openxmlformats.org/officeDocument/2006/relationships/hyperlink" Target="consultantplus://offline/ref=398BF3D8BCA97930580237C4976059A63803FC769ED6DE519B60064D399867E3x650W" TargetMode="External"/><Relationship Id="rId60" Type="http://schemas.openxmlformats.org/officeDocument/2006/relationships/hyperlink" Target="consultantplus://offline/ref=398BF3D8BCA97930580237C4976059A63803FC769BD4D257916B5B4731C16BE167x953W" TargetMode="External"/><Relationship Id="rId65" Type="http://schemas.openxmlformats.org/officeDocument/2006/relationships/hyperlink" Target="consultantplus://offline/ref=398BF3D8BCA97930580229C9810C07A93A08A27A92D1DD07CF3F5D106E916DB427D35D9D6EA3273Ex85AW" TargetMode="External"/><Relationship Id="rId73" Type="http://schemas.openxmlformats.org/officeDocument/2006/relationships/hyperlink" Target="consultantplus://offline/ref=398BF3D8BCA97930580229C9810C07A93E01A37C99DF800DC7665112699E32A3209A519C6EA326x358W" TargetMode="External"/><Relationship Id="rId78" Type="http://schemas.openxmlformats.org/officeDocument/2006/relationships/hyperlink" Target="consultantplus://offline/ref=398BF3D8BCA97930580229C9810C07A93908A07C99D2DD07CF3F5D106Ex951W" TargetMode="External"/><Relationship Id="rId8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98BF3D8BCA97930580229C9810C07A93A0AA37D93DCDD07CF3F5D106E916DB427D35D9D6EA32739x859W" TargetMode="External"/><Relationship Id="rId14" Type="http://schemas.openxmlformats.org/officeDocument/2006/relationships/hyperlink" Target="consultantplus://offline/ref=398BF3D8BCA97930580229C9810C07A93A0AA37D9DDCDD07CF3F5D106Ex951W" TargetMode="External"/><Relationship Id="rId22" Type="http://schemas.openxmlformats.org/officeDocument/2006/relationships/hyperlink" Target="consultantplus://offline/ref=398BF3D8BCA97930580229C9810C07A93A0AA2789EDDDD07CF3F5D106Ex951W" TargetMode="External"/><Relationship Id="rId27" Type="http://schemas.openxmlformats.org/officeDocument/2006/relationships/hyperlink" Target="consultantplus://offline/ref=398BF3D8BCA97930580229C9810C07A93A0AA3729CD7DD07CF3F5D106Ex951W" TargetMode="External"/><Relationship Id="rId30" Type="http://schemas.openxmlformats.org/officeDocument/2006/relationships/hyperlink" Target="consultantplus://offline/ref=398BF3D8BCA97930580229C9810C07A93A09A77992D1DD07CF3F5D106Ex951W" TargetMode="External"/><Relationship Id="rId35" Type="http://schemas.openxmlformats.org/officeDocument/2006/relationships/hyperlink" Target="consultantplus://offline/ref=398BF3D8BCA97930580229C9810C07A93901AB7F98D1DD07CF3F5D106Ex951W" TargetMode="External"/><Relationship Id="rId43" Type="http://schemas.openxmlformats.org/officeDocument/2006/relationships/hyperlink" Target="consultantplus://offline/ref=398BF3D8BCA97930580237C4976059A63803FC769DD3D4539460064D399867E3x650W" TargetMode="External"/><Relationship Id="rId48" Type="http://schemas.openxmlformats.org/officeDocument/2006/relationships/hyperlink" Target="consultantplus://offline/ref=398BF3D8BCA97930580237C4976059A63803FC7692D5D1569A60064D399867E3609C04DF2AAE263F8FBAE5xA53W" TargetMode="External"/><Relationship Id="rId56" Type="http://schemas.openxmlformats.org/officeDocument/2006/relationships/hyperlink" Target="consultantplus://offline/ref=398BF3D8BCA97930580237C4976059A63803FC769BD4D1519A6A5B4731C16BE167x953W" TargetMode="External"/><Relationship Id="rId64" Type="http://schemas.openxmlformats.org/officeDocument/2006/relationships/hyperlink" Target="consultantplus://offline/ref=398BF3D8BCA97930580229C9810C07A93900A17A9ED3DD07CF3F5D106E916DB427D35D9D6EA3273Ex85DW" TargetMode="External"/><Relationship Id="rId69" Type="http://schemas.openxmlformats.org/officeDocument/2006/relationships/hyperlink" Target="consultantplus://offline/ref=398BF3D8BCA97930580229C9810C07A93908A1739AD1DD07CF3F5D106Ex951W" TargetMode="External"/><Relationship Id="rId77" Type="http://schemas.openxmlformats.org/officeDocument/2006/relationships/hyperlink" Target="consultantplus://offline/ref=398BF3D8BCA97930580229C9810C07A93A09A5799CD2DD07CF3F5D106E916DB427D35D9D6EA3273Ex85AW" TargetMode="External"/><Relationship Id="rId8" Type="http://schemas.openxmlformats.org/officeDocument/2006/relationships/hyperlink" Target="consultantplus://offline/ref=3A412CA7208987DF11852E94368BF1065C3D87D40F539612F71F3B7664492F0F95690A039081FD9F46386307LBG" TargetMode="External"/><Relationship Id="rId51" Type="http://schemas.openxmlformats.org/officeDocument/2006/relationships/hyperlink" Target="consultantplus://offline/ref=398BF3D8BCA97930580237C4976059A63803FC769ED5D1509560064D399867E3x650W" TargetMode="External"/><Relationship Id="rId72" Type="http://schemas.openxmlformats.org/officeDocument/2006/relationships/hyperlink" Target="consultantplus://offline/ref=398BF3D8BCA97930580229C9810C07A93C09A77D99DF800DC7665112699E32A3209A519C6EA326x35AW" TargetMode="External"/><Relationship Id="rId80"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hyperlink" Target="consultantplus://offline/ref=398BF3D8BCA97930580229C9810C07A93A0AA37899D3DD07CF3F5D106Ex951W" TargetMode="External"/><Relationship Id="rId17" Type="http://schemas.openxmlformats.org/officeDocument/2006/relationships/hyperlink" Target="consultantplus://offline/ref=398BF3D8BCA97930580229C9810C07A93A09A07F99D2DD07CF3F5D106Ex951W" TargetMode="External"/><Relationship Id="rId25" Type="http://schemas.openxmlformats.org/officeDocument/2006/relationships/hyperlink" Target="consultantplus://offline/ref=398BF3D8BCA97930580229C9810C07A93A0AA2729DD7DD07CF3F5D106Ex951W" TargetMode="External"/><Relationship Id="rId33" Type="http://schemas.openxmlformats.org/officeDocument/2006/relationships/hyperlink" Target="consultantplus://offline/ref=398BF3D8BCA97930580229C9810C07A93C08AA7D9BDF800DC7665112x659W" TargetMode="External"/><Relationship Id="rId38" Type="http://schemas.openxmlformats.org/officeDocument/2006/relationships/hyperlink" Target="consultantplus://offline/ref=398BF3D8BCA97930580229C9810C07A93A09A17391828A059E6A53x155W" TargetMode="External"/><Relationship Id="rId46" Type="http://schemas.openxmlformats.org/officeDocument/2006/relationships/hyperlink" Target="consultantplus://offline/ref=398BF3D8BCA97930580237C4976059A63803FC7693D4DE599560064D399867E3x650W" TargetMode="External"/><Relationship Id="rId59" Type="http://schemas.openxmlformats.org/officeDocument/2006/relationships/hyperlink" Target="consultantplus://offline/ref=398BF3D8BCA97930580237C4976059A63803FC769BD4D058916B5B4731C16BE167x953W" TargetMode="External"/><Relationship Id="rId67" Type="http://schemas.openxmlformats.org/officeDocument/2006/relationships/hyperlink" Target="consultantplus://offline/ref=398BF3D8BCA97930580229C9810C07A93101A07392DF800DC7665112699E32A3209A519C6EA326x358W" TargetMode="External"/><Relationship Id="rId20" Type="http://schemas.openxmlformats.org/officeDocument/2006/relationships/hyperlink" Target="consultantplus://offline/ref=398BF3D8BCA97930580229C9810C07A93901A37C9CD3DD07CF3F5D106Ex951W" TargetMode="External"/><Relationship Id="rId41" Type="http://schemas.openxmlformats.org/officeDocument/2006/relationships/hyperlink" Target="consultantplus://offline/ref=398BF3D8BCA97930580237C4976059A63803FC7693D4DE589560064D399867E3x650W" TargetMode="External"/><Relationship Id="rId54" Type="http://schemas.openxmlformats.org/officeDocument/2006/relationships/hyperlink" Target="consultantplus://offline/ref=398BF3D8BCA97930580237C4976059A63803FC769BD4DE51946C5B4731C16BE167x953W" TargetMode="External"/><Relationship Id="rId62" Type="http://schemas.openxmlformats.org/officeDocument/2006/relationships/hyperlink" Target="consultantplus://offline/ref=398BF3D8BCA97930580237C4976059A63803FC769BD4D75097635B4731C16BE167x953W" TargetMode="External"/><Relationship Id="rId70" Type="http://schemas.openxmlformats.org/officeDocument/2006/relationships/hyperlink" Target="consultantplus://offline/ref=398BF3D8BCA97930580229C9810C07A93B09A57A9FDF800DC7665112699E32A3209A519C6EA326x35BW" TargetMode="External"/><Relationship Id="rId75" Type="http://schemas.openxmlformats.org/officeDocument/2006/relationships/hyperlink" Target="consultantplus://offline/ref=398BF3D8BCA97930580229C9810C07A9390EAA7C98D7DD07CF3F5D106E916DB427D35D9D6EA3273Ex85CW" TargetMode="External"/><Relationship Id="rId83"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consultantplus://offline/ref=398BF3D8BCA97930580229C9810C07A93A08AB7293D7DD07CF3F5D106Ex951W" TargetMode="External"/><Relationship Id="rId23" Type="http://schemas.openxmlformats.org/officeDocument/2006/relationships/hyperlink" Target="consultantplus://offline/ref=398BF3D8BCA97930580229C9810C07A93A08A27A98D5DD07CF3F5D106Ex951W" TargetMode="External"/><Relationship Id="rId28" Type="http://schemas.openxmlformats.org/officeDocument/2006/relationships/hyperlink" Target="consultantplus://offline/ref=398BF3D8BCA97930580229C9810C07A93A0AA2729CD3DD07CF3F5D106Ex951W" TargetMode="External"/><Relationship Id="rId36" Type="http://schemas.openxmlformats.org/officeDocument/2006/relationships/hyperlink" Target="consultantplus://offline/ref=398BF3D8BCA97930580229C9810C07A93A08A57D9CDDDD07CF3F5D106Ex951W" TargetMode="External"/><Relationship Id="rId49" Type="http://schemas.openxmlformats.org/officeDocument/2006/relationships/hyperlink" Target="consultantplus://offline/ref=398BF3D8BCA97930580237C4976059A63803FC7692D5D1599360064D399867E3x650W" TargetMode="External"/><Relationship Id="rId57" Type="http://schemas.openxmlformats.org/officeDocument/2006/relationships/hyperlink" Target="consultantplus://offline/ref=398BF3D8BCA97930580237C4976059A63803FC769BD4D05891635B4731C16BE167x953W"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33</Pages>
  <Words>9823</Words>
  <Characters>55994</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disturbia</dc:creator>
  <cp:lastModifiedBy>RePack by SPecialiST</cp:lastModifiedBy>
  <cp:revision>13</cp:revision>
  <cp:lastPrinted>2018-09-07T04:00:00Z</cp:lastPrinted>
  <dcterms:created xsi:type="dcterms:W3CDTF">2018-07-05T00:53:00Z</dcterms:created>
  <dcterms:modified xsi:type="dcterms:W3CDTF">2018-09-20T07:05:00Z</dcterms:modified>
</cp:coreProperties>
</file>